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53B" w:rsidRPr="00A7106D" w:rsidRDefault="00CA2F19" w:rsidP="0069753B">
      <w:pPr>
        <w:ind w:left="360"/>
        <w:jc w:val="center"/>
        <w:rPr>
          <w:rFonts w:ascii="Arial" w:hAnsi="Arial" w:cs="Arial"/>
          <w:b/>
        </w:rPr>
      </w:pPr>
      <w:r w:rsidRPr="00A7106D">
        <w:rPr>
          <w:rFonts w:ascii="Arial" w:hAnsi="Arial" w:cs="Arial"/>
          <w:b/>
        </w:rPr>
        <w:t>Frequently Asked Questions</w:t>
      </w:r>
    </w:p>
    <w:p w:rsidR="0069753B" w:rsidRPr="00A7106D" w:rsidRDefault="0069753B" w:rsidP="0069753B">
      <w:pPr>
        <w:ind w:left="360"/>
        <w:rPr>
          <w:rFonts w:ascii="Arial" w:hAnsi="Arial" w:cs="Arial"/>
        </w:rPr>
      </w:pPr>
      <w:r w:rsidRPr="00A7106D">
        <w:rPr>
          <w:rFonts w:ascii="Arial" w:hAnsi="Arial" w:cs="Arial"/>
        </w:rPr>
        <w:t>Q.</w:t>
      </w:r>
      <w:r w:rsidRPr="00A7106D">
        <w:rPr>
          <w:rFonts w:ascii="Arial" w:hAnsi="Arial" w:cs="Arial"/>
        </w:rPr>
        <w:tab/>
        <w:t>Who is the new Quality Improvement Organization</w:t>
      </w:r>
      <w:r w:rsidR="00393B6E" w:rsidRPr="00A7106D">
        <w:rPr>
          <w:rFonts w:ascii="Arial" w:hAnsi="Arial" w:cs="Arial"/>
        </w:rPr>
        <w:t xml:space="preserve"> (QIO) for SC Medicaid?</w:t>
      </w:r>
    </w:p>
    <w:p w:rsidR="0069753B" w:rsidRPr="00A7106D" w:rsidRDefault="0069753B" w:rsidP="0069753B">
      <w:pPr>
        <w:ind w:left="360"/>
        <w:rPr>
          <w:rFonts w:ascii="Arial" w:hAnsi="Arial" w:cs="Arial"/>
          <w:b/>
        </w:rPr>
      </w:pPr>
      <w:r w:rsidRPr="00A7106D">
        <w:rPr>
          <w:rFonts w:ascii="Arial" w:hAnsi="Arial" w:cs="Arial"/>
          <w:b/>
        </w:rPr>
        <w:t>A.</w:t>
      </w:r>
      <w:r w:rsidRPr="00A7106D">
        <w:rPr>
          <w:rFonts w:ascii="Arial" w:hAnsi="Arial" w:cs="Arial"/>
          <w:b/>
        </w:rPr>
        <w:tab/>
        <w:t>Keystone Peer Review Organization (</w:t>
      </w:r>
      <w:proofErr w:type="spellStart"/>
      <w:r w:rsidRPr="00A7106D">
        <w:rPr>
          <w:rFonts w:ascii="Arial" w:hAnsi="Arial" w:cs="Arial"/>
          <w:b/>
        </w:rPr>
        <w:t>KePRO</w:t>
      </w:r>
      <w:proofErr w:type="spellEnd"/>
      <w:r w:rsidRPr="00A7106D">
        <w:rPr>
          <w:rFonts w:ascii="Arial" w:hAnsi="Arial" w:cs="Arial"/>
          <w:b/>
        </w:rPr>
        <w:t>).</w:t>
      </w:r>
    </w:p>
    <w:p w:rsidR="0069753B" w:rsidRPr="00A7106D" w:rsidRDefault="00FD42C6" w:rsidP="003A70B1">
      <w:pPr>
        <w:ind w:left="360"/>
        <w:rPr>
          <w:rFonts w:ascii="Arial" w:hAnsi="Arial" w:cs="Arial"/>
        </w:rPr>
      </w:pPr>
      <w:r w:rsidRPr="00A7106D">
        <w:rPr>
          <w:rFonts w:ascii="Arial" w:hAnsi="Arial" w:cs="Arial"/>
        </w:rPr>
        <w:t>Q.</w:t>
      </w:r>
      <w:r w:rsidRPr="00A7106D">
        <w:rPr>
          <w:rFonts w:ascii="Arial" w:hAnsi="Arial" w:cs="Arial"/>
        </w:rPr>
        <w:tab/>
        <w:t>When did</w:t>
      </w:r>
      <w:r w:rsidR="0069753B" w:rsidRPr="00A7106D">
        <w:rPr>
          <w:rFonts w:ascii="Arial" w:hAnsi="Arial" w:cs="Arial"/>
        </w:rPr>
        <w:t xml:space="preserve"> </w:t>
      </w:r>
      <w:proofErr w:type="spellStart"/>
      <w:r w:rsidR="0069753B" w:rsidRPr="00A7106D">
        <w:rPr>
          <w:rFonts w:ascii="Arial" w:hAnsi="Arial" w:cs="Arial"/>
        </w:rPr>
        <w:t>KePRO</w:t>
      </w:r>
      <w:proofErr w:type="spellEnd"/>
      <w:r w:rsidR="0069753B" w:rsidRPr="00A7106D">
        <w:rPr>
          <w:rFonts w:ascii="Arial" w:hAnsi="Arial" w:cs="Arial"/>
        </w:rPr>
        <w:t xml:space="preserve"> begin operating as the new QIO?</w:t>
      </w:r>
    </w:p>
    <w:p w:rsidR="0069753B" w:rsidRPr="00A7106D" w:rsidRDefault="0069753B" w:rsidP="003A70B1">
      <w:pPr>
        <w:ind w:left="360"/>
        <w:rPr>
          <w:rFonts w:ascii="Arial" w:hAnsi="Arial" w:cs="Arial"/>
          <w:b/>
        </w:rPr>
      </w:pPr>
      <w:r w:rsidRPr="00A7106D">
        <w:rPr>
          <w:rFonts w:ascii="Arial" w:hAnsi="Arial" w:cs="Arial"/>
          <w:b/>
        </w:rPr>
        <w:t>A.</w:t>
      </w:r>
      <w:r w:rsidRPr="00A7106D">
        <w:rPr>
          <w:rFonts w:ascii="Arial" w:hAnsi="Arial" w:cs="Arial"/>
          <w:b/>
        </w:rPr>
        <w:tab/>
        <w:t>June 1, 2012.</w:t>
      </w:r>
    </w:p>
    <w:p w:rsidR="00FD42C6" w:rsidRPr="00A7106D" w:rsidRDefault="00FD42C6" w:rsidP="003A70B1">
      <w:pPr>
        <w:ind w:left="360"/>
        <w:rPr>
          <w:rFonts w:ascii="Arial" w:hAnsi="Arial" w:cs="Arial"/>
        </w:rPr>
      </w:pPr>
      <w:r w:rsidRPr="00A7106D">
        <w:rPr>
          <w:rFonts w:ascii="Arial" w:hAnsi="Arial" w:cs="Arial"/>
        </w:rPr>
        <w:t>Q.  How do I obtain prior authorizations and what number do I call:</w:t>
      </w:r>
    </w:p>
    <w:p w:rsidR="00FD42C6" w:rsidRPr="00A7106D" w:rsidRDefault="00FD42C6" w:rsidP="00CC7A22">
      <w:pPr>
        <w:ind w:left="360"/>
        <w:rPr>
          <w:rFonts w:ascii="Arial" w:hAnsi="Arial" w:cs="Arial"/>
          <w:b/>
        </w:rPr>
      </w:pPr>
      <w:r w:rsidRPr="00A7106D">
        <w:rPr>
          <w:rFonts w:ascii="Arial" w:hAnsi="Arial" w:cs="Arial"/>
          <w:b/>
        </w:rPr>
        <w:t xml:space="preserve">A.  Complete instructions for obtaining a PA are posted on QIO’s website at </w:t>
      </w:r>
      <w:r w:rsidR="00CC7A22">
        <w:rPr>
          <w:rFonts w:ascii="Arial" w:hAnsi="Arial" w:cs="Arial"/>
          <w:b/>
        </w:rPr>
        <w:t xml:space="preserve">      </w:t>
      </w:r>
      <w:hyperlink r:id="rId5" w:history="1">
        <w:r w:rsidRPr="00A7106D">
          <w:rPr>
            <w:rStyle w:val="Hyperlink"/>
            <w:rFonts w:ascii="Arial" w:hAnsi="Arial" w:cs="Arial"/>
            <w:b/>
          </w:rPr>
          <w:t>http://scdhhs.kepro.com</w:t>
        </w:r>
      </w:hyperlink>
    </w:p>
    <w:p w:rsidR="003A70B1" w:rsidRPr="00A7106D" w:rsidRDefault="003A70B1" w:rsidP="003A70B1">
      <w:pPr>
        <w:ind w:left="360"/>
        <w:rPr>
          <w:rFonts w:ascii="Arial" w:hAnsi="Arial" w:cs="Arial"/>
        </w:rPr>
      </w:pPr>
      <w:r w:rsidRPr="00A7106D">
        <w:rPr>
          <w:rFonts w:ascii="Arial" w:hAnsi="Arial" w:cs="Arial"/>
        </w:rPr>
        <w:t>Q.</w:t>
      </w:r>
      <w:r w:rsidRPr="00A7106D">
        <w:rPr>
          <w:rFonts w:ascii="Arial" w:hAnsi="Arial" w:cs="Arial"/>
        </w:rPr>
        <w:tab/>
      </w:r>
      <w:r w:rsidR="0021130D" w:rsidRPr="00A7106D">
        <w:rPr>
          <w:rFonts w:ascii="Arial" w:hAnsi="Arial" w:cs="Arial"/>
        </w:rPr>
        <w:t xml:space="preserve">What is the process for obtaining a PA when </w:t>
      </w:r>
      <w:r w:rsidR="0016184F" w:rsidRPr="00A7106D">
        <w:rPr>
          <w:rFonts w:ascii="Arial" w:hAnsi="Arial" w:cs="Arial"/>
        </w:rPr>
        <w:t xml:space="preserve">a </w:t>
      </w:r>
      <w:proofErr w:type="gramStart"/>
      <w:r w:rsidR="0016184F" w:rsidRPr="00A7106D">
        <w:rPr>
          <w:rFonts w:ascii="Arial" w:hAnsi="Arial" w:cs="Arial"/>
        </w:rPr>
        <w:t xml:space="preserve">recipient </w:t>
      </w:r>
      <w:r w:rsidR="00BC0BB7" w:rsidRPr="00A7106D">
        <w:rPr>
          <w:rFonts w:ascii="Arial" w:hAnsi="Arial" w:cs="Arial"/>
        </w:rPr>
        <w:t xml:space="preserve"> receives</w:t>
      </w:r>
      <w:proofErr w:type="gramEnd"/>
      <w:r w:rsidR="00691B89" w:rsidRPr="00A7106D">
        <w:rPr>
          <w:rFonts w:ascii="Arial" w:hAnsi="Arial" w:cs="Arial"/>
        </w:rPr>
        <w:t xml:space="preserve"> retroactive</w:t>
      </w:r>
      <w:r w:rsidR="0016184F" w:rsidRPr="00A7106D">
        <w:rPr>
          <w:rFonts w:ascii="Arial" w:hAnsi="Arial" w:cs="Arial"/>
        </w:rPr>
        <w:t xml:space="preserve"> Medicaid?</w:t>
      </w:r>
    </w:p>
    <w:p w:rsidR="003A70B1" w:rsidRPr="00A7106D" w:rsidRDefault="003A70B1" w:rsidP="0069753B">
      <w:pPr>
        <w:ind w:left="720" w:hanging="360"/>
        <w:rPr>
          <w:rFonts w:ascii="Arial" w:hAnsi="Arial" w:cs="Arial"/>
          <w:b/>
        </w:rPr>
      </w:pPr>
      <w:r w:rsidRPr="00A7106D">
        <w:rPr>
          <w:rFonts w:ascii="Arial" w:hAnsi="Arial" w:cs="Arial"/>
          <w:b/>
        </w:rPr>
        <w:t>A.</w:t>
      </w:r>
      <w:r w:rsidRPr="00A7106D">
        <w:rPr>
          <w:rFonts w:ascii="Arial" w:hAnsi="Arial" w:cs="Arial"/>
          <w:b/>
        </w:rPr>
        <w:tab/>
      </w:r>
      <w:r w:rsidR="00393B6E" w:rsidRPr="00A7106D">
        <w:rPr>
          <w:rFonts w:ascii="Arial" w:hAnsi="Arial" w:cs="Arial"/>
          <w:b/>
        </w:rPr>
        <w:t xml:space="preserve">Requests for a PA when a member becomes eligible for Medicaid after the service is performed require the presence of a </w:t>
      </w:r>
      <w:proofErr w:type="gramStart"/>
      <w:r w:rsidR="00393B6E" w:rsidRPr="00A7106D">
        <w:rPr>
          <w:rFonts w:ascii="Arial" w:hAnsi="Arial" w:cs="Arial"/>
          <w:b/>
        </w:rPr>
        <w:t>document  that</w:t>
      </w:r>
      <w:proofErr w:type="gramEnd"/>
      <w:r w:rsidR="00393B6E" w:rsidRPr="00A7106D">
        <w:rPr>
          <w:rFonts w:ascii="Arial" w:hAnsi="Arial" w:cs="Arial"/>
          <w:b/>
        </w:rPr>
        <w:t xml:space="preserve"> shows the date the member became Medicaid eligible.  </w:t>
      </w:r>
      <w:r w:rsidR="0021130D" w:rsidRPr="00A7106D">
        <w:rPr>
          <w:rFonts w:ascii="Arial" w:hAnsi="Arial" w:cs="Arial"/>
          <w:b/>
        </w:rPr>
        <w:t>The request must indicate that it is a retro case.</w:t>
      </w:r>
    </w:p>
    <w:p w:rsidR="003A70B1" w:rsidRPr="00A7106D" w:rsidRDefault="003A70B1" w:rsidP="003A70B1">
      <w:pPr>
        <w:ind w:left="360"/>
        <w:rPr>
          <w:rFonts w:ascii="Arial" w:hAnsi="Arial" w:cs="Arial"/>
        </w:rPr>
      </w:pPr>
      <w:r w:rsidRPr="00A7106D">
        <w:rPr>
          <w:rFonts w:ascii="Arial" w:hAnsi="Arial" w:cs="Arial"/>
        </w:rPr>
        <w:t>Q.</w:t>
      </w:r>
      <w:r w:rsidRPr="00A7106D">
        <w:rPr>
          <w:rFonts w:ascii="Arial" w:hAnsi="Arial" w:cs="Arial"/>
        </w:rPr>
        <w:tab/>
      </w:r>
      <w:r w:rsidR="00647669" w:rsidRPr="00A7106D">
        <w:rPr>
          <w:rFonts w:ascii="Arial" w:hAnsi="Arial" w:cs="Arial"/>
        </w:rPr>
        <w:t xml:space="preserve">If Medicare is the primary </w:t>
      </w:r>
      <w:proofErr w:type="spellStart"/>
      <w:r w:rsidR="00647669" w:rsidRPr="00A7106D">
        <w:rPr>
          <w:rFonts w:ascii="Arial" w:hAnsi="Arial" w:cs="Arial"/>
        </w:rPr>
        <w:t>payor</w:t>
      </w:r>
      <w:proofErr w:type="spellEnd"/>
      <w:r w:rsidR="00BC0BB7" w:rsidRPr="00A7106D">
        <w:rPr>
          <w:rFonts w:ascii="Arial" w:hAnsi="Arial" w:cs="Arial"/>
        </w:rPr>
        <w:t>, is</w:t>
      </w:r>
      <w:r w:rsidR="00647669" w:rsidRPr="00A7106D">
        <w:rPr>
          <w:rFonts w:ascii="Arial" w:hAnsi="Arial" w:cs="Arial"/>
        </w:rPr>
        <w:t xml:space="preserve"> a Medicaid PA required</w:t>
      </w:r>
      <w:r w:rsidR="0069753B" w:rsidRPr="00A7106D">
        <w:rPr>
          <w:rFonts w:ascii="Arial" w:hAnsi="Arial" w:cs="Arial"/>
        </w:rPr>
        <w:t xml:space="preserve"> for an admission</w:t>
      </w:r>
      <w:r w:rsidR="00647669" w:rsidRPr="00A7106D">
        <w:rPr>
          <w:rFonts w:ascii="Arial" w:hAnsi="Arial" w:cs="Arial"/>
        </w:rPr>
        <w:t>?</w:t>
      </w:r>
    </w:p>
    <w:p w:rsidR="003A70B1" w:rsidRPr="00A7106D" w:rsidRDefault="003A70B1" w:rsidP="0069753B">
      <w:pPr>
        <w:ind w:left="720" w:hanging="360"/>
        <w:rPr>
          <w:rFonts w:ascii="Arial" w:hAnsi="Arial" w:cs="Arial"/>
          <w:b/>
        </w:rPr>
      </w:pPr>
      <w:r w:rsidRPr="00A7106D">
        <w:rPr>
          <w:rFonts w:ascii="Arial" w:hAnsi="Arial" w:cs="Arial"/>
          <w:b/>
        </w:rPr>
        <w:t>A.</w:t>
      </w:r>
      <w:r w:rsidRPr="00A7106D">
        <w:rPr>
          <w:rFonts w:ascii="Arial" w:hAnsi="Arial" w:cs="Arial"/>
          <w:b/>
        </w:rPr>
        <w:tab/>
      </w:r>
      <w:r w:rsidR="00647669" w:rsidRPr="00A7106D">
        <w:rPr>
          <w:rFonts w:ascii="Arial" w:hAnsi="Arial" w:cs="Arial"/>
          <w:b/>
        </w:rPr>
        <w:t xml:space="preserve"> </w:t>
      </w:r>
      <w:r w:rsidR="002C7045" w:rsidRPr="00A7106D">
        <w:rPr>
          <w:rFonts w:ascii="Arial" w:hAnsi="Arial" w:cs="Arial"/>
          <w:b/>
        </w:rPr>
        <w:t>I</w:t>
      </w:r>
      <w:r w:rsidR="00647669" w:rsidRPr="00A7106D">
        <w:rPr>
          <w:rFonts w:ascii="Arial" w:hAnsi="Arial" w:cs="Arial"/>
          <w:b/>
        </w:rPr>
        <w:t>f Medicare makes a zero payment</w:t>
      </w:r>
      <w:r w:rsidR="0069753B" w:rsidRPr="00A7106D">
        <w:rPr>
          <w:rFonts w:ascii="Arial" w:hAnsi="Arial" w:cs="Arial"/>
          <w:b/>
        </w:rPr>
        <w:t xml:space="preserve"> and </w:t>
      </w:r>
      <w:r w:rsidR="00647669" w:rsidRPr="00A7106D">
        <w:rPr>
          <w:rFonts w:ascii="Arial" w:hAnsi="Arial" w:cs="Arial"/>
          <w:b/>
        </w:rPr>
        <w:t xml:space="preserve">Medicaid </w:t>
      </w:r>
      <w:r w:rsidR="0069753B" w:rsidRPr="00A7106D">
        <w:rPr>
          <w:rFonts w:ascii="Arial" w:hAnsi="Arial" w:cs="Arial"/>
          <w:b/>
        </w:rPr>
        <w:t xml:space="preserve">becomes primary </w:t>
      </w:r>
      <w:proofErr w:type="spellStart"/>
      <w:r w:rsidR="0069753B" w:rsidRPr="00A7106D">
        <w:rPr>
          <w:rFonts w:ascii="Arial" w:hAnsi="Arial" w:cs="Arial"/>
          <w:b/>
        </w:rPr>
        <w:t>payor</w:t>
      </w:r>
      <w:proofErr w:type="spellEnd"/>
      <w:r w:rsidR="0069753B" w:rsidRPr="00A7106D">
        <w:rPr>
          <w:rFonts w:ascii="Arial" w:hAnsi="Arial" w:cs="Arial"/>
          <w:b/>
        </w:rPr>
        <w:t xml:space="preserve">, the </w:t>
      </w:r>
      <w:r w:rsidR="00647669" w:rsidRPr="00A7106D">
        <w:rPr>
          <w:rFonts w:ascii="Arial" w:hAnsi="Arial" w:cs="Arial"/>
          <w:b/>
        </w:rPr>
        <w:t>PA is required</w:t>
      </w:r>
      <w:r w:rsidRPr="00A7106D">
        <w:rPr>
          <w:rFonts w:ascii="Arial" w:hAnsi="Arial" w:cs="Arial"/>
          <w:b/>
        </w:rPr>
        <w:t xml:space="preserve">. </w:t>
      </w:r>
      <w:r w:rsidR="00647669" w:rsidRPr="00A7106D">
        <w:rPr>
          <w:rFonts w:ascii="Arial" w:hAnsi="Arial" w:cs="Arial"/>
          <w:b/>
        </w:rPr>
        <w:t xml:space="preserve"> </w:t>
      </w:r>
      <w:r w:rsidR="0021130D" w:rsidRPr="00A7106D">
        <w:rPr>
          <w:rFonts w:ascii="Arial" w:hAnsi="Arial" w:cs="Arial"/>
          <w:b/>
        </w:rPr>
        <w:t xml:space="preserve"> If the member has Medicare Part B only, the admission requires a PA.</w:t>
      </w:r>
    </w:p>
    <w:p w:rsidR="00393B6E" w:rsidRPr="00A7106D" w:rsidRDefault="003A70B1" w:rsidP="003A70B1">
      <w:pPr>
        <w:ind w:left="360"/>
        <w:rPr>
          <w:rFonts w:ascii="Arial" w:hAnsi="Arial" w:cs="Arial"/>
        </w:rPr>
      </w:pPr>
      <w:r w:rsidRPr="00A7106D">
        <w:rPr>
          <w:rFonts w:ascii="Arial" w:hAnsi="Arial" w:cs="Arial"/>
        </w:rPr>
        <w:t>Q.</w:t>
      </w:r>
      <w:r w:rsidRPr="00A7106D">
        <w:rPr>
          <w:rFonts w:ascii="Arial" w:hAnsi="Arial" w:cs="Arial"/>
        </w:rPr>
        <w:tab/>
      </w:r>
      <w:r w:rsidR="00393B6E" w:rsidRPr="00A7106D">
        <w:rPr>
          <w:rFonts w:ascii="Arial" w:hAnsi="Arial" w:cs="Arial"/>
        </w:rPr>
        <w:t xml:space="preserve">Where can I find a list of services that require prior authorization by the QIO? </w:t>
      </w:r>
    </w:p>
    <w:p w:rsidR="0021130D" w:rsidRPr="00A7106D" w:rsidRDefault="003A70B1" w:rsidP="0021130D">
      <w:pPr>
        <w:ind w:left="720" w:hanging="360"/>
        <w:rPr>
          <w:rFonts w:ascii="Arial" w:hAnsi="Arial" w:cs="Arial"/>
          <w:b/>
        </w:rPr>
      </w:pPr>
      <w:r w:rsidRPr="00A7106D">
        <w:rPr>
          <w:rFonts w:ascii="Arial" w:hAnsi="Arial" w:cs="Arial"/>
          <w:b/>
        </w:rPr>
        <w:t>A.</w:t>
      </w:r>
      <w:r w:rsidRPr="00A7106D">
        <w:rPr>
          <w:rFonts w:ascii="Arial" w:hAnsi="Arial" w:cs="Arial"/>
          <w:b/>
        </w:rPr>
        <w:tab/>
        <w:t>Please r</w:t>
      </w:r>
      <w:r w:rsidR="00647669" w:rsidRPr="00A7106D">
        <w:rPr>
          <w:rFonts w:ascii="Arial" w:hAnsi="Arial" w:cs="Arial"/>
          <w:b/>
        </w:rPr>
        <w:t>efer to your</w:t>
      </w:r>
      <w:r w:rsidR="00393B6E" w:rsidRPr="00A7106D">
        <w:rPr>
          <w:rFonts w:ascii="Arial" w:hAnsi="Arial" w:cs="Arial"/>
          <w:b/>
        </w:rPr>
        <w:t xml:space="preserve"> respective </w:t>
      </w:r>
      <w:r w:rsidR="00647669" w:rsidRPr="00A7106D">
        <w:rPr>
          <w:rFonts w:ascii="Arial" w:hAnsi="Arial" w:cs="Arial"/>
          <w:b/>
        </w:rPr>
        <w:t>Medicaid</w:t>
      </w:r>
      <w:r w:rsidR="00393B6E" w:rsidRPr="00A7106D">
        <w:rPr>
          <w:rFonts w:ascii="Arial" w:hAnsi="Arial" w:cs="Arial"/>
          <w:b/>
        </w:rPr>
        <w:t xml:space="preserve"> provider</w:t>
      </w:r>
      <w:r w:rsidR="00647669" w:rsidRPr="00A7106D">
        <w:rPr>
          <w:rFonts w:ascii="Arial" w:hAnsi="Arial" w:cs="Arial"/>
          <w:b/>
        </w:rPr>
        <w:t xml:space="preserve"> manual</w:t>
      </w:r>
      <w:r w:rsidR="00393B6E" w:rsidRPr="00A7106D">
        <w:rPr>
          <w:rFonts w:ascii="Arial" w:hAnsi="Arial" w:cs="Arial"/>
          <w:b/>
        </w:rPr>
        <w:t xml:space="preserve">s for a list of services that require a PA from </w:t>
      </w:r>
      <w:proofErr w:type="spellStart"/>
      <w:r w:rsidR="00393B6E" w:rsidRPr="00A7106D">
        <w:rPr>
          <w:rFonts w:ascii="Arial" w:hAnsi="Arial" w:cs="Arial"/>
          <w:b/>
        </w:rPr>
        <w:t>KePRO</w:t>
      </w:r>
      <w:proofErr w:type="spellEnd"/>
      <w:proofErr w:type="gramStart"/>
      <w:r w:rsidR="00393B6E" w:rsidRPr="00A7106D">
        <w:rPr>
          <w:rFonts w:ascii="Arial" w:hAnsi="Arial" w:cs="Arial"/>
          <w:b/>
        </w:rPr>
        <w:t xml:space="preserve">, </w:t>
      </w:r>
      <w:r w:rsidR="0021130D" w:rsidRPr="00A7106D">
        <w:rPr>
          <w:rFonts w:ascii="Arial" w:hAnsi="Arial" w:cs="Arial"/>
          <w:b/>
        </w:rPr>
        <w:t xml:space="preserve"> or</w:t>
      </w:r>
      <w:proofErr w:type="gramEnd"/>
      <w:r w:rsidR="0021130D" w:rsidRPr="00A7106D">
        <w:rPr>
          <w:rFonts w:ascii="Arial" w:hAnsi="Arial" w:cs="Arial"/>
          <w:b/>
        </w:rPr>
        <w:t xml:space="preserve"> visit </w:t>
      </w:r>
      <w:proofErr w:type="spellStart"/>
      <w:r w:rsidR="0021130D" w:rsidRPr="00A7106D">
        <w:rPr>
          <w:rFonts w:ascii="Arial" w:hAnsi="Arial" w:cs="Arial"/>
          <w:b/>
        </w:rPr>
        <w:t>KePRO’s</w:t>
      </w:r>
      <w:proofErr w:type="spellEnd"/>
      <w:r w:rsidR="0021130D" w:rsidRPr="00A7106D">
        <w:rPr>
          <w:rFonts w:ascii="Arial" w:hAnsi="Arial" w:cs="Arial"/>
          <w:b/>
        </w:rPr>
        <w:t xml:space="preserve"> website at heet://scdhhs.kepro.com</w:t>
      </w:r>
    </w:p>
    <w:p w:rsidR="003A70B1" w:rsidRPr="00A7106D" w:rsidRDefault="003A70B1" w:rsidP="003A70B1">
      <w:pPr>
        <w:ind w:left="360"/>
        <w:rPr>
          <w:rFonts w:ascii="Arial" w:hAnsi="Arial" w:cs="Arial"/>
        </w:rPr>
      </w:pPr>
      <w:r w:rsidRPr="00A7106D">
        <w:rPr>
          <w:rFonts w:ascii="Arial" w:hAnsi="Arial" w:cs="Arial"/>
        </w:rPr>
        <w:t>Q.</w:t>
      </w:r>
      <w:r w:rsidRPr="00A7106D">
        <w:rPr>
          <w:rFonts w:ascii="Arial" w:hAnsi="Arial" w:cs="Arial"/>
        </w:rPr>
        <w:tab/>
      </w:r>
      <w:r w:rsidR="00BC0BB7" w:rsidRPr="00A7106D">
        <w:rPr>
          <w:rFonts w:ascii="Arial" w:hAnsi="Arial" w:cs="Arial"/>
        </w:rPr>
        <w:t>Will the PA specify a certain number of days for an inpatient admission?</w:t>
      </w:r>
    </w:p>
    <w:p w:rsidR="00647669" w:rsidRPr="00A7106D" w:rsidRDefault="003A70B1" w:rsidP="003A70B1">
      <w:pPr>
        <w:ind w:left="360"/>
        <w:rPr>
          <w:rFonts w:ascii="Arial" w:hAnsi="Arial" w:cs="Arial"/>
          <w:b/>
        </w:rPr>
      </w:pPr>
      <w:r w:rsidRPr="00A7106D">
        <w:rPr>
          <w:rFonts w:ascii="Arial" w:hAnsi="Arial" w:cs="Arial"/>
          <w:b/>
        </w:rPr>
        <w:t>A.</w:t>
      </w:r>
      <w:r w:rsidRPr="00A7106D">
        <w:rPr>
          <w:rFonts w:ascii="Arial" w:hAnsi="Arial" w:cs="Arial"/>
          <w:b/>
        </w:rPr>
        <w:tab/>
      </w:r>
      <w:r w:rsidR="00BC0BB7" w:rsidRPr="00A7106D">
        <w:rPr>
          <w:rFonts w:ascii="Arial" w:hAnsi="Arial" w:cs="Arial"/>
          <w:b/>
        </w:rPr>
        <w:t xml:space="preserve"> </w:t>
      </w:r>
      <w:r w:rsidR="00647669" w:rsidRPr="00A7106D">
        <w:rPr>
          <w:rFonts w:ascii="Arial" w:hAnsi="Arial" w:cs="Arial"/>
          <w:b/>
        </w:rPr>
        <w:t>No</w:t>
      </w:r>
    </w:p>
    <w:p w:rsidR="002C7045" w:rsidRPr="00A7106D" w:rsidRDefault="002C7045" w:rsidP="00CC7A22">
      <w:pPr>
        <w:ind w:left="720" w:hanging="360"/>
        <w:rPr>
          <w:rFonts w:ascii="Arial" w:hAnsi="Arial" w:cs="Arial"/>
        </w:rPr>
      </w:pPr>
      <w:r w:rsidRPr="00A7106D">
        <w:rPr>
          <w:rFonts w:ascii="Arial" w:hAnsi="Arial" w:cs="Arial"/>
        </w:rPr>
        <w:t>Q.</w:t>
      </w:r>
      <w:r w:rsidRPr="00A7106D">
        <w:rPr>
          <w:rFonts w:ascii="Arial" w:hAnsi="Arial" w:cs="Arial"/>
        </w:rPr>
        <w:tab/>
      </w:r>
      <w:r w:rsidR="00647669" w:rsidRPr="00A7106D">
        <w:rPr>
          <w:rFonts w:ascii="Arial" w:hAnsi="Arial" w:cs="Arial"/>
        </w:rPr>
        <w:t>If the physician initiates the PA request, can the rendering hospital see the request in the system.</w:t>
      </w:r>
    </w:p>
    <w:p w:rsidR="00647669" w:rsidRPr="00CC7A22" w:rsidRDefault="002C7045" w:rsidP="00CC7A22">
      <w:pPr>
        <w:ind w:left="720" w:hanging="360"/>
        <w:rPr>
          <w:rFonts w:ascii="Arial" w:hAnsi="Arial" w:cs="Arial"/>
          <w:b/>
        </w:rPr>
      </w:pPr>
      <w:r w:rsidRPr="00CC7A22">
        <w:rPr>
          <w:rFonts w:ascii="Arial" w:hAnsi="Arial" w:cs="Arial"/>
          <w:b/>
        </w:rPr>
        <w:t>A.</w:t>
      </w:r>
      <w:r w:rsidRPr="00CC7A22">
        <w:rPr>
          <w:rFonts w:ascii="Arial" w:hAnsi="Arial" w:cs="Arial"/>
          <w:b/>
        </w:rPr>
        <w:tab/>
      </w:r>
      <w:r w:rsidR="00647669" w:rsidRPr="00CC7A22">
        <w:rPr>
          <w:rFonts w:ascii="Arial" w:hAnsi="Arial" w:cs="Arial"/>
          <w:b/>
        </w:rPr>
        <w:t xml:space="preserve"> Yes, as lo</w:t>
      </w:r>
      <w:r w:rsidR="0021130D" w:rsidRPr="00CC7A22">
        <w:rPr>
          <w:rFonts w:ascii="Arial" w:hAnsi="Arial" w:cs="Arial"/>
          <w:b/>
        </w:rPr>
        <w:t xml:space="preserve">ng as the rendering hospital is </w:t>
      </w:r>
      <w:r w:rsidR="00647669" w:rsidRPr="00CC7A22">
        <w:rPr>
          <w:rFonts w:ascii="Arial" w:hAnsi="Arial" w:cs="Arial"/>
          <w:b/>
        </w:rPr>
        <w:t>listed in the web portal by the initiating physician.</w:t>
      </w:r>
    </w:p>
    <w:p w:rsidR="00F669A2" w:rsidRPr="00A7106D" w:rsidRDefault="00F669A2" w:rsidP="003A70B1">
      <w:pPr>
        <w:ind w:left="360"/>
        <w:rPr>
          <w:rFonts w:ascii="Arial" w:hAnsi="Arial" w:cs="Arial"/>
        </w:rPr>
      </w:pPr>
      <w:r w:rsidRPr="00A7106D">
        <w:rPr>
          <w:rFonts w:ascii="Arial" w:hAnsi="Arial" w:cs="Arial"/>
        </w:rPr>
        <w:t>Q.</w:t>
      </w:r>
      <w:r w:rsidRPr="00A7106D">
        <w:rPr>
          <w:rFonts w:ascii="Arial" w:hAnsi="Arial" w:cs="Arial"/>
        </w:rPr>
        <w:tab/>
      </w:r>
      <w:r w:rsidR="00926778" w:rsidRPr="00A7106D">
        <w:rPr>
          <w:rFonts w:ascii="Arial" w:hAnsi="Arial" w:cs="Arial"/>
        </w:rPr>
        <w:t xml:space="preserve">Will </w:t>
      </w:r>
      <w:r w:rsidR="00BC0BB7" w:rsidRPr="00A7106D">
        <w:rPr>
          <w:rFonts w:ascii="Arial" w:hAnsi="Arial" w:cs="Arial"/>
        </w:rPr>
        <w:t>KePRO</w:t>
      </w:r>
      <w:r w:rsidR="00926778" w:rsidRPr="00A7106D">
        <w:rPr>
          <w:rFonts w:ascii="Arial" w:hAnsi="Arial" w:cs="Arial"/>
        </w:rPr>
        <w:t xml:space="preserve"> prior authorize services for a </w:t>
      </w:r>
      <w:r w:rsidR="00BC0BB7" w:rsidRPr="00A7106D">
        <w:rPr>
          <w:rFonts w:ascii="Arial" w:hAnsi="Arial" w:cs="Arial"/>
        </w:rPr>
        <w:t>patient</w:t>
      </w:r>
      <w:r w:rsidR="00926778" w:rsidRPr="00A7106D">
        <w:rPr>
          <w:rFonts w:ascii="Arial" w:hAnsi="Arial" w:cs="Arial"/>
        </w:rPr>
        <w:t xml:space="preserve"> who is a member of an MCO?</w:t>
      </w:r>
    </w:p>
    <w:p w:rsidR="00926778" w:rsidRDefault="00F669A2" w:rsidP="003A70B1">
      <w:pPr>
        <w:ind w:left="360"/>
        <w:rPr>
          <w:rFonts w:ascii="Arial" w:hAnsi="Arial" w:cs="Arial"/>
          <w:b/>
        </w:rPr>
      </w:pPr>
      <w:r w:rsidRPr="00CC7A22">
        <w:rPr>
          <w:rFonts w:ascii="Arial" w:hAnsi="Arial" w:cs="Arial"/>
          <w:b/>
        </w:rPr>
        <w:t>A.</w:t>
      </w:r>
      <w:r w:rsidRPr="00CC7A22">
        <w:rPr>
          <w:rFonts w:ascii="Arial" w:hAnsi="Arial" w:cs="Arial"/>
          <w:b/>
        </w:rPr>
        <w:tab/>
        <w:t xml:space="preserve"> </w:t>
      </w:r>
      <w:proofErr w:type="spellStart"/>
      <w:r w:rsidR="00926778" w:rsidRPr="00CC7A22">
        <w:rPr>
          <w:rFonts w:ascii="Arial" w:hAnsi="Arial" w:cs="Arial"/>
          <w:b/>
        </w:rPr>
        <w:t>KePRO</w:t>
      </w:r>
      <w:proofErr w:type="spellEnd"/>
      <w:r w:rsidR="00926778" w:rsidRPr="00CC7A22">
        <w:rPr>
          <w:rFonts w:ascii="Arial" w:hAnsi="Arial" w:cs="Arial"/>
          <w:b/>
        </w:rPr>
        <w:t xml:space="preserve"> will only authorize </w:t>
      </w:r>
      <w:r w:rsidRPr="00CC7A22">
        <w:rPr>
          <w:rFonts w:ascii="Arial" w:hAnsi="Arial" w:cs="Arial"/>
          <w:b/>
        </w:rPr>
        <w:t>a transplant for members in an MCO</w:t>
      </w:r>
      <w:r w:rsidR="00926778" w:rsidRPr="00CC7A22">
        <w:rPr>
          <w:rFonts w:ascii="Arial" w:hAnsi="Arial" w:cs="Arial"/>
          <w:b/>
        </w:rPr>
        <w:t>.</w:t>
      </w:r>
    </w:p>
    <w:p w:rsidR="004A0E88" w:rsidRPr="00A7106D" w:rsidRDefault="004A0E88" w:rsidP="004A0E88">
      <w:pPr>
        <w:ind w:left="720" w:hanging="360"/>
        <w:rPr>
          <w:rFonts w:ascii="Arial" w:hAnsi="Arial" w:cs="Arial"/>
        </w:rPr>
      </w:pPr>
      <w:r w:rsidRPr="00A7106D">
        <w:rPr>
          <w:rFonts w:ascii="Arial" w:hAnsi="Arial" w:cs="Arial"/>
        </w:rPr>
        <w:t>Q.</w:t>
      </w:r>
      <w:r w:rsidRPr="00A7106D">
        <w:rPr>
          <w:rFonts w:ascii="Arial" w:hAnsi="Arial" w:cs="Arial"/>
        </w:rPr>
        <w:tab/>
      </w:r>
      <w:r w:rsidR="00926778" w:rsidRPr="00A7106D">
        <w:rPr>
          <w:rFonts w:ascii="Arial" w:hAnsi="Arial" w:cs="Arial"/>
        </w:rPr>
        <w:t xml:space="preserve">What is the time frame to obtain a PA </w:t>
      </w:r>
      <w:r w:rsidR="00BC0BB7" w:rsidRPr="00A7106D">
        <w:rPr>
          <w:rFonts w:ascii="Arial" w:hAnsi="Arial" w:cs="Arial"/>
        </w:rPr>
        <w:t>for a</w:t>
      </w:r>
      <w:r w:rsidR="00926778" w:rsidRPr="00A7106D">
        <w:rPr>
          <w:rFonts w:ascii="Arial" w:hAnsi="Arial" w:cs="Arial"/>
        </w:rPr>
        <w:t xml:space="preserve"> patient who is admitted to the hospital directly from the physician’s office?</w:t>
      </w:r>
    </w:p>
    <w:p w:rsidR="00B67BDB" w:rsidRPr="00CC7A22" w:rsidRDefault="004A0E88" w:rsidP="00A7106D">
      <w:pPr>
        <w:ind w:left="720" w:hanging="360"/>
        <w:rPr>
          <w:rFonts w:ascii="Arial" w:hAnsi="Arial" w:cs="Arial"/>
          <w:b/>
        </w:rPr>
      </w:pPr>
      <w:r w:rsidRPr="00CC7A22">
        <w:rPr>
          <w:rFonts w:ascii="Arial" w:hAnsi="Arial" w:cs="Arial"/>
          <w:b/>
        </w:rPr>
        <w:t>A.</w:t>
      </w:r>
      <w:r w:rsidRPr="00CC7A22">
        <w:rPr>
          <w:rFonts w:ascii="Arial" w:hAnsi="Arial" w:cs="Arial"/>
          <w:b/>
        </w:rPr>
        <w:tab/>
      </w:r>
      <w:r w:rsidR="00926778" w:rsidRPr="00CC7A22">
        <w:rPr>
          <w:rFonts w:ascii="Arial" w:hAnsi="Arial" w:cs="Arial"/>
          <w:b/>
        </w:rPr>
        <w:t xml:space="preserve"> </w:t>
      </w:r>
      <w:r w:rsidR="0007301F" w:rsidRPr="00CC7A22">
        <w:rPr>
          <w:rFonts w:ascii="Arial" w:hAnsi="Arial" w:cs="Arial"/>
          <w:b/>
        </w:rPr>
        <w:t xml:space="preserve">1 </w:t>
      </w:r>
      <w:r w:rsidR="00926778" w:rsidRPr="00CC7A22">
        <w:rPr>
          <w:rFonts w:ascii="Arial" w:hAnsi="Arial" w:cs="Arial"/>
          <w:b/>
        </w:rPr>
        <w:t xml:space="preserve">business day </w:t>
      </w:r>
      <w:r w:rsidR="0007301F" w:rsidRPr="00CC7A22">
        <w:rPr>
          <w:rFonts w:ascii="Arial" w:hAnsi="Arial" w:cs="Arial"/>
          <w:b/>
        </w:rPr>
        <w:t xml:space="preserve">from the date of the admission </w:t>
      </w:r>
      <w:r w:rsidR="00CC7A22">
        <w:rPr>
          <w:rFonts w:ascii="Arial" w:hAnsi="Arial" w:cs="Arial"/>
          <w:b/>
        </w:rPr>
        <w:t>for emergencies</w:t>
      </w:r>
      <w:r w:rsidR="00B67BDB" w:rsidRPr="00CC7A22">
        <w:rPr>
          <w:rFonts w:ascii="Arial" w:hAnsi="Arial" w:cs="Arial"/>
          <w:b/>
        </w:rPr>
        <w:t>.</w:t>
      </w:r>
      <w:r w:rsidR="00926778" w:rsidRPr="00CC7A22">
        <w:rPr>
          <w:rFonts w:ascii="Arial" w:hAnsi="Arial" w:cs="Arial"/>
          <w:b/>
        </w:rPr>
        <w:t xml:space="preserve"> </w:t>
      </w:r>
      <w:r w:rsidR="0007301F" w:rsidRPr="00CC7A22">
        <w:rPr>
          <w:rFonts w:ascii="Arial" w:hAnsi="Arial" w:cs="Arial"/>
          <w:b/>
        </w:rPr>
        <w:t xml:space="preserve"> If the patient is sent to the hospital from the physician’s office you have 1 busin</w:t>
      </w:r>
      <w:r w:rsidR="00CC7A22" w:rsidRPr="00CC7A22">
        <w:rPr>
          <w:rFonts w:ascii="Arial" w:hAnsi="Arial" w:cs="Arial"/>
          <w:b/>
        </w:rPr>
        <w:t>ess day.</w:t>
      </w:r>
    </w:p>
    <w:p w:rsidR="00B67BDB" w:rsidRPr="00A7106D" w:rsidRDefault="004A0E88" w:rsidP="003A70B1">
      <w:pPr>
        <w:ind w:left="360"/>
        <w:rPr>
          <w:rFonts w:ascii="Arial" w:hAnsi="Arial" w:cs="Arial"/>
        </w:rPr>
      </w:pPr>
      <w:r w:rsidRPr="00A7106D">
        <w:rPr>
          <w:rFonts w:ascii="Arial" w:hAnsi="Arial" w:cs="Arial"/>
        </w:rPr>
        <w:t>Q.</w:t>
      </w:r>
      <w:r w:rsidRPr="00A7106D">
        <w:rPr>
          <w:rFonts w:ascii="Arial" w:hAnsi="Arial" w:cs="Arial"/>
        </w:rPr>
        <w:tab/>
      </w:r>
      <w:r w:rsidR="00B67BDB" w:rsidRPr="00A7106D">
        <w:rPr>
          <w:rFonts w:ascii="Arial" w:hAnsi="Arial" w:cs="Arial"/>
        </w:rPr>
        <w:t>If</w:t>
      </w:r>
      <w:r w:rsidR="0069753B" w:rsidRPr="00A7106D">
        <w:rPr>
          <w:rFonts w:ascii="Arial" w:hAnsi="Arial" w:cs="Arial"/>
        </w:rPr>
        <w:t xml:space="preserve"> a hospital provider uses </w:t>
      </w:r>
      <w:proofErr w:type="spellStart"/>
      <w:r w:rsidR="0069753B" w:rsidRPr="00A7106D">
        <w:rPr>
          <w:rFonts w:ascii="Arial" w:hAnsi="Arial" w:cs="Arial"/>
        </w:rPr>
        <w:t>InterQ</w:t>
      </w:r>
      <w:r w:rsidR="00B67BDB" w:rsidRPr="00A7106D">
        <w:rPr>
          <w:rFonts w:ascii="Arial" w:hAnsi="Arial" w:cs="Arial"/>
        </w:rPr>
        <w:t>ual</w:t>
      </w:r>
      <w:proofErr w:type="spellEnd"/>
      <w:r w:rsidR="00B67BDB" w:rsidRPr="00A7106D">
        <w:rPr>
          <w:rFonts w:ascii="Arial" w:hAnsi="Arial" w:cs="Arial"/>
        </w:rPr>
        <w:t xml:space="preserve"> internall</w:t>
      </w:r>
      <w:r w:rsidR="00691B89" w:rsidRPr="00A7106D">
        <w:rPr>
          <w:rFonts w:ascii="Arial" w:hAnsi="Arial" w:cs="Arial"/>
        </w:rPr>
        <w:t>y, is it necessary to submit a PA request</w:t>
      </w:r>
      <w:r w:rsidR="00B67BDB" w:rsidRPr="00A7106D">
        <w:rPr>
          <w:rFonts w:ascii="Arial" w:hAnsi="Arial" w:cs="Arial"/>
        </w:rPr>
        <w:t>?</w:t>
      </w:r>
    </w:p>
    <w:p w:rsidR="00B67BDB" w:rsidRPr="00CC7A22" w:rsidRDefault="004A0E88" w:rsidP="004A0E88">
      <w:pPr>
        <w:ind w:firstLine="360"/>
        <w:rPr>
          <w:rFonts w:ascii="Arial" w:hAnsi="Arial" w:cs="Arial"/>
          <w:b/>
        </w:rPr>
      </w:pPr>
      <w:r w:rsidRPr="00CC7A22">
        <w:rPr>
          <w:rFonts w:ascii="Arial" w:hAnsi="Arial" w:cs="Arial"/>
          <w:b/>
        </w:rPr>
        <w:t>A.</w:t>
      </w:r>
      <w:r w:rsidRPr="00CC7A22">
        <w:rPr>
          <w:rFonts w:ascii="Arial" w:hAnsi="Arial" w:cs="Arial"/>
          <w:b/>
        </w:rPr>
        <w:tab/>
      </w:r>
      <w:r w:rsidR="00B67BDB" w:rsidRPr="00CC7A22">
        <w:rPr>
          <w:rFonts w:ascii="Arial" w:hAnsi="Arial" w:cs="Arial"/>
          <w:b/>
        </w:rPr>
        <w:t>Yes.</w:t>
      </w:r>
      <w:r w:rsidRPr="00CC7A22">
        <w:rPr>
          <w:rFonts w:ascii="Arial" w:hAnsi="Arial" w:cs="Arial"/>
          <w:b/>
        </w:rPr>
        <w:t xml:space="preserve"> You are still required to submit a PA request</w:t>
      </w:r>
      <w:r w:rsidR="00B67BDB" w:rsidRPr="00CC7A22">
        <w:rPr>
          <w:rFonts w:ascii="Arial" w:hAnsi="Arial" w:cs="Arial"/>
          <w:b/>
        </w:rPr>
        <w:t>.</w:t>
      </w:r>
    </w:p>
    <w:p w:rsidR="004A0E88" w:rsidRPr="00A7106D" w:rsidRDefault="004A0E88" w:rsidP="004A0E88">
      <w:pPr>
        <w:ind w:left="720" w:hanging="360"/>
        <w:rPr>
          <w:rFonts w:ascii="Arial" w:hAnsi="Arial" w:cs="Arial"/>
        </w:rPr>
      </w:pPr>
      <w:r w:rsidRPr="00A7106D">
        <w:rPr>
          <w:rFonts w:ascii="Arial" w:hAnsi="Arial" w:cs="Arial"/>
        </w:rPr>
        <w:lastRenderedPageBreak/>
        <w:t>Q.</w:t>
      </w:r>
      <w:r w:rsidRPr="00A7106D">
        <w:rPr>
          <w:rFonts w:ascii="Arial" w:hAnsi="Arial" w:cs="Arial"/>
        </w:rPr>
        <w:tab/>
      </w:r>
      <w:r w:rsidR="00DC2154" w:rsidRPr="00A7106D">
        <w:rPr>
          <w:rFonts w:ascii="Arial" w:hAnsi="Arial" w:cs="Arial"/>
        </w:rPr>
        <w:t>If a patient is admitted to the hospital with premature labor, but does not deliver, is a PA required?</w:t>
      </w:r>
    </w:p>
    <w:p w:rsidR="00DC2154" w:rsidRPr="00CC7A22" w:rsidRDefault="004A0E88" w:rsidP="004A0E88">
      <w:pPr>
        <w:ind w:left="720" w:hanging="360"/>
        <w:rPr>
          <w:rFonts w:ascii="Arial" w:hAnsi="Arial" w:cs="Arial"/>
          <w:b/>
        </w:rPr>
      </w:pPr>
      <w:r w:rsidRPr="00CC7A22">
        <w:rPr>
          <w:rFonts w:ascii="Arial" w:hAnsi="Arial" w:cs="Arial"/>
          <w:b/>
        </w:rPr>
        <w:t>A.</w:t>
      </w:r>
      <w:r w:rsidRPr="00CC7A22">
        <w:rPr>
          <w:rFonts w:ascii="Arial" w:hAnsi="Arial" w:cs="Arial"/>
          <w:b/>
        </w:rPr>
        <w:tab/>
      </w:r>
      <w:r w:rsidR="00DC2154" w:rsidRPr="00CC7A22">
        <w:rPr>
          <w:rFonts w:ascii="Arial" w:hAnsi="Arial" w:cs="Arial"/>
          <w:b/>
        </w:rPr>
        <w:t xml:space="preserve">Yes, a PA is required. </w:t>
      </w:r>
    </w:p>
    <w:p w:rsidR="004A0E88" w:rsidRPr="00A7106D" w:rsidRDefault="004A0E88" w:rsidP="003A70B1">
      <w:pPr>
        <w:ind w:left="360"/>
        <w:rPr>
          <w:rFonts w:ascii="Arial" w:hAnsi="Arial" w:cs="Arial"/>
        </w:rPr>
      </w:pPr>
      <w:r w:rsidRPr="00A7106D">
        <w:rPr>
          <w:rFonts w:ascii="Arial" w:hAnsi="Arial" w:cs="Arial"/>
        </w:rPr>
        <w:t>Q.</w:t>
      </w:r>
      <w:r w:rsidRPr="00A7106D">
        <w:rPr>
          <w:rFonts w:ascii="Arial" w:hAnsi="Arial" w:cs="Arial"/>
        </w:rPr>
        <w:tab/>
      </w:r>
      <w:r w:rsidR="00DC2154" w:rsidRPr="00A7106D">
        <w:rPr>
          <w:rFonts w:ascii="Arial" w:hAnsi="Arial" w:cs="Arial"/>
        </w:rPr>
        <w:t>Is a PA required for an observation stay?</w:t>
      </w:r>
    </w:p>
    <w:p w:rsidR="00DC2154" w:rsidRPr="00A7106D" w:rsidRDefault="004A0E88" w:rsidP="003A70B1">
      <w:pPr>
        <w:ind w:left="360"/>
        <w:rPr>
          <w:rFonts w:ascii="Arial" w:hAnsi="Arial" w:cs="Arial"/>
        </w:rPr>
      </w:pPr>
      <w:r w:rsidRPr="00CC7A22">
        <w:rPr>
          <w:rFonts w:ascii="Arial" w:hAnsi="Arial" w:cs="Arial"/>
          <w:b/>
        </w:rPr>
        <w:t>A.</w:t>
      </w:r>
      <w:r w:rsidRPr="00CC7A22">
        <w:rPr>
          <w:rFonts w:ascii="Arial" w:hAnsi="Arial" w:cs="Arial"/>
          <w:b/>
        </w:rPr>
        <w:tab/>
      </w:r>
      <w:r w:rsidR="00DC2154" w:rsidRPr="00CC7A22">
        <w:rPr>
          <w:rFonts w:ascii="Arial" w:hAnsi="Arial" w:cs="Arial"/>
          <w:b/>
        </w:rPr>
        <w:t xml:space="preserve">No. Observation is an outpatient service and does not </w:t>
      </w:r>
      <w:r w:rsidR="00BC0BB7" w:rsidRPr="00CC7A22">
        <w:rPr>
          <w:rFonts w:ascii="Arial" w:hAnsi="Arial" w:cs="Arial"/>
          <w:b/>
        </w:rPr>
        <w:t>require</w:t>
      </w:r>
      <w:r w:rsidR="00DC2154" w:rsidRPr="00CC7A22">
        <w:rPr>
          <w:rFonts w:ascii="Arial" w:hAnsi="Arial" w:cs="Arial"/>
          <w:b/>
        </w:rPr>
        <w:t xml:space="preserve"> a PA</w:t>
      </w:r>
      <w:r w:rsidR="00DC2154" w:rsidRPr="00A7106D">
        <w:rPr>
          <w:rFonts w:ascii="Arial" w:hAnsi="Arial" w:cs="Arial"/>
        </w:rPr>
        <w:t>.</w:t>
      </w:r>
    </w:p>
    <w:p w:rsidR="004A0E88" w:rsidRPr="00A7106D" w:rsidRDefault="004A0E88" w:rsidP="004A0E88">
      <w:pPr>
        <w:ind w:left="720" w:hanging="360"/>
        <w:rPr>
          <w:rFonts w:ascii="Arial" w:hAnsi="Arial" w:cs="Arial"/>
        </w:rPr>
      </w:pPr>
      <w:r w:rsidRPr="00A7106D">
        <w:rPr>
          <w:rFonts w:ascii="Arial" w:hAnsi="Arial" w:cs="Arial"/>
        </w:rPr>
        <w:t>Q.</w:t>
      </w:r>
      <w:r w:rsidRPr="00A7106D">
        <w:rPr>
          <w:rFonts w:ascii="Arial" w:hAnsi="Arial" w:cs="Arial"/>
        </w:rPr>
        <w:tab/>
      </w:r>
      <w:r w:rsidR="00DC2154" w:rsidRPr="00A7106D">
        <w:rPr>
          <w:rFonts w:ascii="Arial" w:hAnsi="Arial" w:cs="Arial"/>
        </w:rPr>
        <w:t xml:space="preserve">If a patient is admitted for a surgery that requires a PA, is a PA needed for the inpatient admission and the CPT code? </w:t>
      </w:r>
    </w:p>
    <w:p w:rsidR="00DC2154" w:rsidRPr="00CC7A22" w:rsidRDefault="004A0E88" w:rsidP="004A0E88">
      <w:pPr>
        <w:ind w:left="720" w:hanging="360"/>
        <w:rPr>
          <w:rFonts w:ascii="Arial" w:hAnsi="Arial" w:cs="Arial"/>
          <w:b/>
        </w:rPr>
      </w:pPr>
      <w:r w:rsidRPr="00CC7A22">
        <w:rPr>
          <w:rFonts w:ascii="Arial" w:hAnsi="Arial" w:cs="Arial"/>
          <w:b/>
        </w:rPr>
        <w:t>A.</w:t>
      </w:r>
      <w:r w:rsidRPr="00CC7A22">
        <w:rPr>
          <w:rFonts w:ascii="Arial" w:hAnsi="Arial" w:cs="Arial"/>
          <w:b/>
        </w:rPr>
        <w:tab/>
      </w:r>
      <w:proofErr w:type="spellStart"/>
      <w:r w:rsidR="006800C6" w:rsidRPr="00CC7A22">
        <w:rPr>
          <w:rFonts w:ascii="Arial" w:hAnsi="Arial" w:cs="Arial"/>
          <w:b/>
        </w:rPr>
        <w:t>KePRO</w:t>
      </w:r>
      <w:proofErr w:type="spellEnd"/>
      <w:r w:rsidR="006800C6" w:rsidRPr="00CC7A22">
        <w:rPr>
          <w:rFonts w:ascii="Arial" w:hAnsi="Arial" w:cs="Arial"/>
          <w:b/>
        </w:rPr>
        <w:t xml:space="preserve"> will issue an authorization number for the inpatient stay that must be </w:t>
      </w:r>
      <w:r w:rsidR="00DC2154" w:rsidRPr="00CC7A22">
        <w:rPr>
          <w:rFonts w:ascii="Arial" w:hAnsi="Arial" w:cs="Arial"/>
          <w:b/>
        </w:rPr>
        <w:t xml:space="preserve">shared </w:t>
      </w:r>
      <w:r w:rsidR="006800C6" w:rsidRPr="00CC7A22">
        <w:rPr>
          <w:rFonts w:ascii="Arial" w:hAnsi="Arial" w:cs="Arial"/>
          <w:b/>
        </w:rPr>
        <w:t xml:space="preserve">with the rendering physician </w:t>
      </w:r>
      <w:r w:rsidR="00DC2154" w:rsidRPr="00CC7A22">
        <w:rPr>
          <w:rFonts w:ascii="Arial" w:hAnsi="Arial" w:cs="Arial"/>
          <w:b/>
        </w:rPr>
        <w:t xml:space="preserve">for </w:t>
      </w:r>
      <w:r w:rsidR="006800C6" w:rsidRPr="00CC7A22">
        <w:rPr>
          <w:rFonts w:ascii="Arial" w:hAnsi="Arial" w:cs="Arial"/>
          <w:b/>
        </w:rPr>
        <w:t xml:space="preserve">payment of the </w:t>
      </w:r>
      <w:proofErr w:type="gramStart"/>
      <w:r w:rsidR="006800C6" w:rsidRPr="00CC7A22">
        <w:rPr>
          <w:rFonts w:ascii="Arial" w:hAnsi="Arial" w:cs="Arial"/>
          <w:b/>
        </w:rPr>
        <w:t xml:space="preserve">surgery </w:t>
      </w:r>
      <w:r w:rsidR="00DC2154" w:rsidRPr="00CC7A22">
        <w:rPr>
          <w:rFonts w:ascii="Arial" w:hAnsi="Arial" w:cs="Arial"/>
          <w:b/>
        </w:rPr>
        <w:t>.</w:t>
      </w:r>
      <w:proofErr w:type="gramEnd"/>
    </w:p>
    <w:p w:rsidR="0069753B" w:rsidRPr="00A7106D" w:rsidRDefault="0069753B" w:rsidP="0069753B">
      <w:pPr>
        <w:ind w:left="360"/>
        <w:rPr>
          <w:rFonts w:ascii="Arial" w:hAnsi="Arial" w:cs="Arial"/>
        </w:rPr>
      </w:pPr>
      <w:r w:rsidRPr="00A7106D">
        <w:rPr>
          <w:rFonts w:ascii="Arial" w:hAnsi="Arial" w:cs="Arial"/>
        </w:rPr>
        <w:t>Q.</w:t>
      </w:r>
      <w:r w:rsidRPr="00A7106D">
        <w:rPr>
          <w:rFonts w:ascii="Arial" w:hAnsi="Arial" w:cs="Arial"/>
        </w:rPr>
        <w:tab/>
        <w:t>What is the age requirement for therapy prior authorizations?</w:t>
      </w:r>
    </w:p>
    <w:p w:rsidR="0069753B" w:rsidRPr="00CC7A22" w:rsidRDefault="0069753B" w:rsidP="00CC7A22">
      <w:pPr>
        <w:ind w:left="720" w:hanging="360"/>
        <w:rPr>
          <w:rFonts w:ascii="Arial" w:hAnsi="Arial" w:cs="Arial"/>
          <w:b/>
        </w:rPr>
      </w:pPr>
      <w:r w:rsidRPr="00CC7A22">
        <w:rPr>
          <w:rFonts w:ascii="Arial" w:hAnsi="Arial" w:cs="Arial"/>
          <w:b/>
        </w:rPr>
        <w:t>A.</w:t>
      </w:r>
      <w:r w:rsidRPr="00CC7A22">
        <w:rPr>
          <w:rFonts w:ascii="Arial" w:hAnsi="Arial" w:cs="Arial"/>
          <w:b/>
        </w:rPr>
        <w:tab/>
        <w:t>Prior authoriz</w:t>
      </w:r>
      <w:r w:rsidR="0021130D" w:rsidRPr="00CC7A22">
        <w:rPr>
          <w:rFonts w:ascii="Arial" w:hAnsi="Arial" w:cs="Arial"/>
          <w:b/>
        </w:rPr>
        <w:t>ations are required for patient</w:t>
      </w:r>
      <w:r w:rsidRPr="00CC7A22">
        <w:rPr>
          <w:rFonts w:ascii="Arial" w:hAnsi="Arial" w:cs="Arial"/>
          <w:b/>
        </w:rPr>
        <w:t xml:space="preserve"> age 21 and over. </w:t>
      </w:r>
      <w:r w:rsidR="0021130D" w:rsidRPr="00CC7A22">
        <w:rPr>
          <w:rFonts w:ascii="Arial" w:hAnsi="Arial" w:cs="Arial"/>
          <w:b/>
        </w:rPr>
        <w:t xml:space="preserve">For members that are less </w:t>
      </w:r>
      <w:r w:rsidR="00CC7A22">
        <w:rPr>
          <w:rFonts w:ascii="Arial" w:hAnsi="Arial" w:cs="Arial"/>
          <w:b/>
        </w:rPr>
        <w:t>than 21, a PA is</w:t>
      </w:r>
      <w:r w:rsidR="0021130D" w:rsidRPr="00CC7A22">
        <w:rPr>
          <w:rFonts w:ascii="Arial" w:hAnsi="Arial" w:cs="Arial"/>
          <w:b/>
        </w:rPr>
        <w:t xml:space="preserve"> required if the member exhausts their fiscal year limits. </w:t>
      </w:r>
    </w:p>
    <w:p w:rsidR="006800C6" w:rsidRPr="00A7106D" w:rsidRDefault="006800C6" w:rsidP="003A70B1">
      <w:pPr>
        <w:ind w:left="360"/>
        <w:rPr>
          <w:rFonts w:ascii="Arial" w:hAnsi="Arial" w:cs="Arial"/>
        </w:rPr>
      </w:pPr>
      <w:r w:rsidRPr="00A7106D">
        <w:rPr>
          <w:rFonts w:ascii="Arial" w:hAnsi="Arial" w:cs="Arial"/>
        </w:rPr>
        <w:t>Q.</w:t>
      </w:r>
      <w:r w:rsidRPr="00A7106D">
        <w:rPr>
          <w:rFonts w:ascii="Arial" w:hAnsi="Arial" w:cs="Arial"/>
        </w:rPr>
        <w:tab/>
      </w:r>
      <w:r w:rsidR="003F305B" w:rsidRPr="00A7106D">
        <w:rPr>
          <w:rFonts w:ascii="Arial" w:hAnsi="Arial" w:cs="Arial"/>
        </w:rPr>
        <w:t>If an observation stay turns into an admission, is a PA required?</w:t>
      </w:r>
    </w:p>
    <w:p w:rsidR="009275F9" w:rsidRPr="00CC7A22" w:rsidRDefault="009275F9" w:rsidP="009275F9">
      <w:pPr>
        <w:ind w:left="360"/>
        <w:rPr>
          <w:rFonts w:ascii="Arial" w:hAnsi="Arial" w:cs="Arial"/>
          <w:b/>
        </w:rPr>
      </w:pPr>
      <w:r w:rsidRPr="00CC7A22">
        <w:rPr>
          <w:rFonts w:ascii="Arial" w:hAnsi="Arial" w:cs="Arial"/>
          <w:b/>
        </w:rPr>
        <w:t>A.</w:t>
      </w:r>
      <w:r w:rsidRPr="00CC7A22">
        <w:rPr>
          <w:rFonts w:ascii="Arial" w:hAnsi="Arial" w:cs="Arial"/>
          <w:b/>
        </w:rPr>
        <w:tab/>
        <w:t xml:space="preserve"> Yes</w:t>
      </w:r>
    </w:p>
    <w:p w:rsidR="005A08DE" w:rsidRPr="00A7106D" w:rsidRDefault="005A08DE" w:rsidP="003A70B1">
      <w:pPr>
        <w:ind w:left="360"/>
        <w:rPr>
          <w:rFonts w:ascii="Arial" w:hAnsi="Arial" w:cs="Arial"/>
        </w:rPr>
      </w:pPr>
      <w:r w:rsidRPr="00A7106D">
        <w:rPr>
          <w:rFonts w:ascii="Arial" w:hAnsi="Arial" w:cs="Arial"/>
        </w:rPr>
        <w:t>Q.</w:t>
      </w:r>
      <w:r w:rsidRPr="00A7106D">
        <w:rPr>
          <w:rFonts w:ascii="Arial" w:hAnsi="Arial" w:cs="Arial"/>
        </w:rPr>
        <w:tab/>
      </w:r>
      <w:r w:rsidR="00CC5876" w:rsidRPr="00A7106D">
        <w:rPr>
          <w:rFonts w:ascii="Arial" w:hAnsi="Arial" w:cs="Arial"/>
        </w:rPr>
        <w:t>What should you do when you do not know the diagnosis code at the time of admission?</w:t>
      </w:r>
    </w:p>
    <w:p w:rsidR="00CC5876" w:rsidRPr="00CC7A22" w:rsidRDefault="005A08DE" w:rsidP="005A08DE">
      <w:pPr>
        <w:ind w:left="720" w:hanging="360"/>
        <w:rPr>
          <w:rFonts w:ascii="Arial" w:hAnsi="Arial" w:cs="Arial"/>
          <w:b/>
        </w:rPr>
      </w:pPr>
      <w:r w:rsidRPr="00CC7A22">
        <w:rPr>
          <w:rFonts w:ascii="Arial" w:hAnsi="Arial" w:cs="Arial"/>
          <w:b/>
        </w:rPr>
        <w:t>A.</w:t>
      </w:r>
      <w:r w:rsidRPr="00CC7A22">
        <w:rPr>
          <w:rFonts w:ascii="Arial" w:hAnsi="Arial" w:cs="Arial"/>
          <w:b/>
        </w:rPr>
        <w:tab/>
      </w:r>
      <w:r w:rsidR="00CC5876" w:rsidRPr="00CC7A22">
        <w:rPr>
          <w:rFonts w:ascii="Arial" w:hAnsi="Arial" w:cs="Arial"/>
          <w:b/>
        </w:rPr>
        <w:t xml:space="preserve"> A diagnosis code must be entered and submitted for the PA request. The </w:t>
      </w:r>
      <w:r w:rsidR="00BC0BB7" w:rsidRPr="00CC7A22">
        <w:rPr>
          <w:rFonts w:ascii="Arial" w:hAnsi="Arial" w:cs="Arial"/>
          <w:b/>
        </w:rPr>
        <w:t>initial</w:t>
      </w:r>
      <w:r w:rsidR="00CC5876" w:rsidRPr="00CC7A22">
        <w:rPr>
          <w:rFonts w:ascii="Arial" w:hAnsi="Arial" w:cs="Arial"/>
          <w:b/>
        </w:rPr>
        <w:t xml:space="preserve"> diagnosis code provided may not be the same as the discharge diagnosis. The review is focused on the clinical documentation, not the diagnosis code.</w:t>
      </w:r>
    </w:p>
    <w:p w:rsidR="005A08DE" w:rsidRPr="00A7106D" w:rsidRDefault="005A08DE" w:rsidP="005A08DE">
      <w:pPr>
        <w:ind w:left="720" w:hanging="360"/>
        <w:rPr>
          <w:rFonts w:ascii="Arial" w:hAnsi="Arial" w:cs="Arial"/>
        </w:rPr>
      </w:pPr>
      <w:r w:rsidRPr="00A7106D">
        <w:rPr>
          <w:rFonts w:ascii="Arial" w:hAnsi="Arial" w:cs="Arial"/>
        </w:rPr>
        <w:t>Q.</w:t>
      </w:r>
      <w:r w:rsidRPr="00A7106D">
        <w:rPr>
          <w:rFonts w:ascii="Arial" w:hAnsi="Arial" w:cs="Arial"/>
        </w:rPr>
        <w:tab/>
        <w:t>I</w:t>
      </w:r>
      <w:r w:rsidR="00CC5876" w:rsidRPr="00A7106D">
        <w:rPr>
          <w:rFonts w:ascii="Arial" w:hAnsi="Arial" w:cs="Arial"/>
        </w:rPr>
        <w:t xml:space="preserve">f a patient is </w:t>
      </w:r>
      <w:r w:rsidRPr="00A7106D">
        <w:rPr>
          <w:rFonts w:ascii="Arial" w:hAnsi="Arial" w:cs="Arial"/>
        </w:rPr>
        <w:t xml:space="preserve">discharged and re-admitted within 72 hours or less than </w:t>
      </w:r>
      <w:r w:rsidR="00CC5876" w:rsidRPr="00A7106D">
        <w:rPr>
          <w:rFonts w:ascii="Arial" w:hAnsi="Arial" w:cs="Arial"/>
        </w:rPr>
        <w:t>30 days, is a new PA required?</w:t>
      </w:r>
    </w:p>
    <w:p w:rsidR="00CC5876" w:rsidRPr="00CC7A22" w:rsidRDefault="005A08DE" w:rsidP="003A70B1">
      <w:pPr>
        <w:ind w:left="360"/>
        <w:rPr>
          <w:rFonts w:ascii="Arial" w:hAnsi="Arial" w:cs="Arial"/>
          <w:b/>
        </w:rPr>
      </w:pPr>
      <w:r w:rsidRPr="00CC7A22">
        <w:rPr>
          <w:rFonts w:ascii="Arial" w:hAnsi="Arial" w:cs="Arial"/>
          <w:b/>
        </w:rPr>
        <w:t>A.</w:t>
      </w:r>
      <w:r w:rsidR="00CC5876" w:rsidRPr="00CC7A22">
        <w:rPr>
          <w:rFonts w:ascii="Arial" w:hAnsi="Arial" w:cs="Arial"/>
          <w:b/>
        </w:rPr>
        <w:t xml:space="preserve">  Yes.  Each new admission requires a new PA #.</w:t>
      </w:r>
    </w:p>
    <w:p w:rsidR="00D32D0B" w:rsidRPr="00A7106D" w:rsidRDefault="005A08DE" w:rsidP="003A70B1">
      <w:pPr>
        <w:ind w:left="360"/>
        <w:rPr>
          <w:rFonts w:ascii="Arial" w:hAnsi="Arial" w:cs="Arial"/>
        </w:rPr>
      </w:pPr>
      <w:r w:rsidRPr="00A7106D">
        <w:rPr>
          <w:rFonts w:ascii="Arial" w:hAnsi="Arial" w:cs="Arial"/>
        </w:rPr>
        <w:t>Q.</w:t>
      </w:r>
      <w:r w:rsidRPr="00A7106D">
        <w:rPr>
          <w:rFonts w:ascii="Arial" w:hAnsi="Arial" w:cs="Arial"/>
        </w:rPr>
        <w:tab/>
        <w:t>What is required i</w:t>
      </w:r>
      <w:r w:rsidR="00D32D0B" w:rsidRPr="00A7106D">
        <w:rPr>
          <w:rFonts w:ascii="Arial" w:hAnsi="Arial" w:cs="Arial"/>
        </w:rPr>
        <w:t>f a planned ad</w:t>
      </w:r>
      <w:r w:rsidR="00CB7B7B" w:rsidRPr="00A7106D">
        <w:rPr>
          <w:rFonts w:ascii="Arial" w:hAnsi="Arial" w:cs="Arial"/>
        </w:rPr>
        <w:t>mission is postponed</w:t>
      </w:r>
      <w:r w:rsidR="00D32D0B" w:rsidRPr="00A7106D">
        <w:rPr>
          <w:rFonts w:ascii="Arial" w:hAnsi="Arial" w:cs="Arial"/>
        </w:rPr>
        <w:t>?</w:t>
      </w:r>
    </w:p>
    <w:p w:rsidR="00CB7B7B" w:rsidRPr="00CC7A22" w:rsidRDefault="00CB7B7B" w:rsidP="003A70B1">
      <w:pPr>
        <w:ind w:left="360"/>
        <w:rPr>
          <w:rFonts w:ascii="Arial" w:hAnsi="Arial" w:cs="Arial"/>
          <w:b/>
        </w:rPr>
      </w:pPr>
      <w:r w:rsidRPr="00A7106D">
        <w:rPr>
          <w:rFonts w:ascii="Arial" w:hAnsi="Arial" w:cs="Arial"/>
        </w:rPr>
        <w:t>A</w:t>
      </w:r>
      <w:r w:rsidRPr="00CC7A22">
        <w:rPr>
          <w:rFonts w:ascii="Arial" w:hAnsi="Arial" w:cs="Arial"/>
          <w:b/>
        </w:rPr>
        <w:t>.</w:t>
      </w:r>
      <w:r w:rsidRPr="00CC7A22">
        <w:rPr>
          <w:rFonts w:ascii="Arial" w:hAnsi="Arial" w:cs="Arial"/>
          <w:b/>
        </w:rPr>
        <w:tab/>
        <w:t xml:space="preserve">Providers should contact </w:t>
      </w:r>
      <w:proofErr w:type="spellStart"/>
      <w:r w:rsidRPr="00CC7A22">
        <w:rPr>
          <w:rFonts w:ascii="Arial" w:hAnsi="Arial" w:cs="Arial"/>
          <w:b/>
        </w:rPr>
        <w:t>KePRO</w:t>
      </w:r>
      <w:proofErr w:type="spellEnd"/>
      <w:r w:rsidRPr="00CC7A22">
        <w:rPr>
          <w:rFonts w:ascii="Arial" w:hAnsi="Arial" w:cs="Arial"/>
          <w:b/>
        </w:rPr>
        <w:t xml:space="preserve"> customer service center.</w:t>
      </w:r>
    </w:p>
    <w:p w:rsidR="00CB7B7B" w:rsidRPr="00A7106D" w:rsidRDefault="00CB7B7B" w:rsidP="003A70B1">
      <w:pPr>
        <w:ind w:left="360"/>
        <w:rPr>
          <w:rFonts w:ascii="Arial" w:hAnsi="Arial" w:cs="Arial"/>
        </w:rPr>
      </w:pPr>
      <w:r w:rsidRPr="00A7106D">
        <w:rPr>
          <w:rFonts w:ascii="Arial" w:hAnsi="Arial" w:cs="Arial"/>
        </w:rPr>
        <w:t>Q.</w:t>
      </w:r>
      <w:r w:rsidRPr="00A7106D">
        <w:rPr>
          <w:rFonts w:ascii="Arial" w:hAnsi="Arial" w:cs="Arial"/>
        </w:rPr>
        <w:tab/>
      </w:r>
      <w:r w:rsidR="00CC7A22">
        <w:rPr>
          <w:rFonts w:ascii="Arial" w:hAnsi="Arial" w:cs="Arial"/>
        </w:rPr>
        <w:t>What is current response</w:t>
      </w:r>
      <w:r w:rsidR="00D32D0B" w:rsidRPr="00A7106D">
        <w:rPr>
          <w:rFonts w:ascii="Arial" w:hAnsi="Arial" w:cs="Arial"/>
        </w:rPr>
        <w:t xml:space="preserve"> time for a request from KePRO for additional documentation? </w:t>
      </w:r>
    </w:p>
    <w:p w:rsidR="00D32D0B" w:rsidRPr="00CC7A22" w:rsidRDefault="00CB7B7B" w:rsidP="00CB7B7B">
      <w:pPr>
        <w:ind w:left="720" w:hanging="360"/>
        <w:rPr>
          <w:rFonts w:ascii="Arial" w:hAnsi="Arial" w:cs="Arial"/>
          <w:b/>
        </w:rPr>
      </w:pPr>
      <w:r w:rsidRPr="00CC7A22">
        <w:rPr>
          <w:rFonts w:ascii="Arial" w:hAnsi="Arial" w:cs="Arial"/>
          <w:b/>
        </w:rPr>
        <w:t>A.</w:t>
      </w:r>
      <w:r w:rsidRPr="00CC7A22">
        <w:rPr>
          <w:rFonts w:ascii="Arial" w:hAnsi="Arial" w:cs="Arial"/>
          <w:b/>
        </w:rPr>
        <w:tab/>
      </w:r>
      <w:r w:rsidR="00D32D0B" w:rsidRPr="00CC7A22">
        <w:rPr>
          <w:rFonts w:ascii="Arial" w:hAnsi="Arial" w:cs="Arial"/>
          <w:b/>
        </w:rPr>
        <w:t>The documentat</w:t>
      </w:r>
      <w:r w:rsidR="0007301F" w:rsidRPr="00CC7A22">
        <w:rPr>
          <w:rFonts w:ascii="Arial" w:hAnsi="Arial" w:cs="Arial"/>
          <w:b/>
        </w:rPr>
        <w:t>ion must be submitted within 2 business days</w:t>
      </w:r>
      <w:r w:rsidR="002C7045" w:rsidRPr="00CC7A22">
        <w:rPr>
          <w:rFonts w:ascii="Arial" w:hAnsi="Arial" w:cs="Arial"/>
          <w:b/>
        </w:rPr>
        <w:t xml:space="preserve">. </w:t>
      </w:r>
      <w:r w:rsidR="00D32D0B" w:rsidRPr="00CC7A22">
        <w:rPr>
          <w:rFonts w:ascii="Arial" w:hAnsi="Arial" w:cs="Arial"/>
          <w:b/>
        </w:rPr>
        <w:t xml:space="preserve"> </w:t>
      </w:r>
    </w:p>
    <w:p w:rsidR="008D241C" w:rsidRPr="00A7106D" w:rsidRDefault="008D241C" w:rsidP="003A70B1">
      <w:pPr>
        <w:ind w:left="360"/>
        <w:rPr>
          <w:rFonts w:ascii="Arial" w:hAnsi="Arial" w:cs="Arial"/>
        </w:rPr>
      </w:pPr>
      <w:r w:rsidRPr="00A7106D">
        <w:rPr>
          <w:rFonts w:ascii="Arial" w:hAnsi="Arial" w:cs="Arial"/>
        </w:rPr>
        <w:t>Q.</w:t>
      </w:r>
      <w:r w:rsidR="00CB7B7B" w:rsidRPr="00A7106D">
        <w:rPr>
          <w:rFonts w:ascii="Arial" w:hAnsi="Arial" w:cs="Arial"/>
        </w:rPr>
        <w:tab/>
      </w:r>
      <w:r w:rsidR="00D32D0B" w:rsidRPr="00A7106D">
        <w:rPr>
          <w:rFonts w:ascii="Arial" w:hAnsi="Arial" w:cs="Arial"/>
        </w:rPr>
        <w:t xml:space="preserve">What is the difference in reconsideration and appeal? </w:t>
      </w:r>
    </w:p>
    <w:p w:rsidR="008D241C" w:rsidRPr="00A7106D" w:rsidRDefault="002C7045" w:rsidP="008D241C">
      <w:pPr>
        <w:ind w:left="720" w:hanging="360"/>
        <w:rPr>
          <w:rFonts w:ascii="Arial" w:hAnsi="Arial" w:cs="Arial"/>
        </w:rPr>
      </w:pPr>
      <w:r w:rsidRPr="00A7106D">
        <w:rPr>
          <w:rFonts w:ascii="Arial" w:hAnsi="Arial" w:cs="Arial"/>
        </w:rPr>
        <w:t>A</w:t>
      </w:r>
      <w:r w:rsidRPr="00CC7A22">
        <w:rPr>
          <w:rFonts w:ascii="Arial" w:hAnsi="Arial" w:cs="Arial"/>
          <w:b/>
        </w:rPr>
        <w:t>.</w:t>
      </w:r>
      <w:r w:rsidRPr="00CC7A22">
        <w:rPr>
          <w:rFonts w:ascii="Arial" w:hAnsi="Arial" w:cs="Arial"/>
          <w:b/>
        </w:rPr>
        <w:tab/>
        <w:t>Providers may</w:t>
      </w:r>
      <w:r w:rsidR="008D241C" w:rsidRPr="00CC7A22">
        <w:rPr>
          <w:rFonts w:ascii="Arial" w:hAnsi="Arial" w:cs="Arial"/>
          <w:b/>
        </w:rPr>
        <w:t xml:space="preserve"> request a reconsideration of a</w:t>
      </w:r>
      <w:r w:rsidR="00B6505B" w:rsidRPr="00CC7A22">
        <w:rPr>
          <w:rFonts w:ascii="Arial" w:hAnsi="Arial" w:cs="Arial"/>
          <w:b/>
        </w:rPr>
        <w:t xml:space="preserve"> denial made by the QIO within 6</w:t>
      </w:r>
      <w:r w:rsidR="008D241C" w:rsidRPr="00CC7A22">
        <w:rPr>
          <w:rFonts w:ascii="Arial" w:hAnsi="Arial" w:cs="Arial"/>
          <w:b/>
        </w:rPr>
        <w:t xml:space="preserve">0 days of the date of the letter of denial.  </w:t>
      </w:r>
      <w:r w:rsidR="00CC7A22">
        <w:rPr>
          <w:rFonts w:ascii="Arial" w:hAnsi="Arial" w:cs="Arial"/>
          <w:b/>
        </w:rPr>
        <w:t xml:space="preserve">Appeals are requested at the time a final denial is issued.  </w:t>
      </w:r>
      <w:r w:rsidR="008D241C" w:rsidRPr="00A7106D">
        <w:rPr>
          <w:rFonts w:ascii="Arial" w:hAnsi="Arial" w:cs="Arial"/>
        </w:rPr>
        <w:t xml:space="preserve">    </w:t>
      </w:r>
    </w:p>
    <w:p w:rsidR="008D241C" w:rsidRPr="00A7106D" w:rsidRDefault="008D241C" w:rsidP="003A70B1">
      <w:pPr>
        <w:ind w:left="360"/>
        <w:rPr>
          <w:rFonts w:ascii="Arial" w:hAnsi="Arial" w:cs="Arial"/>
        </w:rPr>
      </w:pPr>
      <w:r w:rsidRPr="00A7106D">
        <w:rPr>
          <w:rFonts w:ascii="Arial" w:hAnsi="Arial" w:cs="Arial"/>
        </w:rPr>
        <w:t>Q.</w:t>
      </w:r>
      <w:r w:rsidRPr="00A7106D">
        <w:rPr>
          <w:rFonts w:ascii="Arial" w:hAnsi="Arial" w:cs="Arial"/>
        </w:rPr>
        <w:tab/>
      </w:r>
      <w:r w:rsidR="00D32D0B" w:rsidRPr="00A7106D">
        <w:rPr>
          <w:rFonts w:ascii="Arial" w:hAnsi="Arial" w:cs="Arial"/>
        </w:rPr>
        <w:t xml:space="preserve">Will </w:t>
      </w:r>
      <w:proofErr w:type="spellStart"/>
      <w:r w:rsidR="00D32D0B" w:rsidRPr="00A7106D">
        <w:rPr>
          <w:rFonts w:ascii="Arial" w:hAnsi="Arial" w:cs="Arial"/>
        </w:rPr>
        <w:t>KePRO</w:t>
      </w:r>
      <w:proofErr w:type="spellEnd"/>
      <w:r w:rsidR="00D32D0B" w:rsidRPr="00A7106D">
        <w:rPr>
          <w:rFonts w:ascii="Arial" w:hAnsi="Arial" w:cs="Arial"/>
        </w:rPr>
        <w:t xml:space="preserve"> price custom orthotic codes? </w:t>
      </w:r>
    </w:p>
    <w:p w:rsidR="00926778" w:rsidRDefault="008D241C" w:rsidP="00CC7A22">
      <w:pPr>
        <w:ind w:left="360"/>
        <w:rPr>
          <w:rFonts w:ascii="Arial" w:hAnsi="Arial" w:cs="Arial"/>
        </w:rPr>
      </w:pPr>
      <w:r w:rsidRPr="00CC7A22">
        <w:rPr>
          <w:rFonts w:ascii="Arial" w:hAnsi="Arial" w:cs="Arial"/>
          <w:b/>
        </w:rPr>
        <w:t>A.</w:t>
      </w:r>
      <w:r w:rsidRPr="00CC7A22">
        <w:rPr>
          <w:rFonts w:ascii="Arial" w:hAnsi="Arial" w:cs="Arial"/>
          <w:b/>
        </w:rPr>
        <w:tab/>
        <w:t xml:space="preserve">No.  </w:t>
      </w:r>
      <w:proofErr w:type="spellStart"/>
      <w:r w:rsidRPr="00CC7A22">
        <w:rPr>
          <w:rFonts w:ascii="Arial" w:hAnsi="Arial" w:cs="Arial"/>
          <w:b/>
        </w:rPr>
        <w:t>KePRO</w:t>
      </w:r>
      <w:proofErr w:type="spellEnd"/>
      <w:r w:rsidRPr="00CC7A22">
        <w:rPr>
          <w:rFonts w:ascii="Arial" w:hAnsi="Arial" w:cs="Arial"/>
          <w:b/>
        </w:rPr>
        <w:t xml:space="preserve"> is not responsible for pricing services.</w:t>
      </w:r>
      <w:r w:rsidR="00B67BDB" w:rsidRPr="00A7106D">
        <w:rPr>
          <w:rFonts w:ascii="Arial" w:hAnsi="Arial" w:cs="Arial"/>
        </w:rPr>
        <w:t xml:space="preserve"> </w:t>
      </w:r>
    </w:p>
    <w:p w:rsidR="0058577D" w:rsidRDefault="0058577D" w:rsidP="00CC7A22">
      <w:pPr>
        <w:ind w:left="360"/>
        <w:rPr>
          <w:rFonts w:ascii="Arial" w:hAnsi="Arial" w:cs="Arial"/>
        </w:rPr>
      </w:pPr>
    </w:p>
    <w:p w:rsidR="0058577D" w:rsidRDefault="0058577D" w:rsidP="00CC7A22">
      <w:pPr>
        <w:ind w:left="360"/>
        <w:rPr>
          <w:rFonts w:ascii="Arial" w:hAnsi="Arial" w:cs="Arial"/>
        </w:rPr>
      </w:pPr>
    </w:p>
    <w:p w:rsidR="0058577D" w:rsidRDefault="0058577D" w:rsidP="00CC7A22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Q. Can Therapy cases be submitted on already existing cases?</w:t>
      </w:r>
    </w:p>
    <w:p w:rsidR="0058577D" w:rsidRDefault="0058577D" w:rsidP="00CC7A22">
      <w:pPr>
        <w:ind w:left="360"/>
        <w:rPr>
          <w:rFonts w:ascii="Arial" w:hAnsi="Arial" w:cs="Arial"/>
        </w:rPr>
      </w:pPr>
      <w:r w:rsidRPr="0058577D">
        <w:rPr>
          <w:rFonts w:ascii="Arial" w:hAnsi="Arial" w:cs="Arial"/>
          <w:b/>
        </w:rPr>
        <w:t>A.</w:t>
      </w:r>
      <w:r>
        <w:rPr>
          <w:rFonts w:ascii="Arial" w:hAnsi="Arial" w:cs="Arial"/>
          <w:b/>
        </w:rPr>
        <w:t xml:space="preserve"> </w:t>
      </w:r>
      <w:r w:rsidRPr="0058577D">
        <w:rPr>
          <w:rFonts w:ascii="Arial" w:hAnsi="Arial" w:cs="Arial"/>
          <w:b/>
        </w:rPr>
        <w:t xml:space="preserve"> Yes, please submit all requests for extensions and additional units utilizing the already approved case id. Do no create a new case if the client already has a case approved with your facility</w:t>
      </w:r>
      <w:r>
        <w:rPr>
          <w:rFonts w:ascii="Arial" w:hAnsi="Arial" w:cs="Arial"/>
        </w:rPr>
        <w:t>.</w:t>
      </w:r>
    </w:p>
    <w:p w:rsidR="0058577D" w:rsidRDefault="0058577D" w:rsidP="00CC7A22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Q.   What is the timeframe to submit PRTF concurrent review?</w:t>
      </w:r>
    </w:p>
    <w:p w:rsidR="0058577D" w:rsidRDefault="0058577D" w:rsidP="00CC7A22">
      <w:pPr>
        <w:ind w:left="360"/>
        <w:rPr>
          <w:rFonts w:ascii="Arial" w:hAnsi="Arial" w:cs="Arial"/>
          <w:b/>
        </w:rPr>
      </w:pPr>
      <w:r w:rsidRPr="0058577D">
        <w:rPr>
          <w:rFonts w:ascii="Arial" w:hAnsi="Arial" w:cs="Arial"/>
          <w:b/>
        </w:rPr>
        <w:t xml:space="preserve">A. Provider can submit concurrent reviews of PRTF placements within 14 </w:t>
      </w:r>
      <w:proofErr w:type="gramStart"/>
      <w:r w:rsidRPr="0058577D">
        <w:rPr>
          <w:rFonts w:ascii="Arial" w:hAnsi="Arial" w:cs="Arial"/>
          <w:b/>
        </w:rPr>
        <w:t>days  of</w:t>
      </w:r>
      <w:proofErr w:type="gramEnd"/>
      <w:r w:rsidRPr="0058577D">
        <w:rPr>
          <w:rFonts w:ascii="Arial" w:hAnsi="Arial" w:cs="Arial"/>
          <w:b/>
        </w:rPr>
        <w:t xml:space="preserve"> the requested SOC date</w:t>
      </w:r>
    </w:p>
    <w:p w:rsidR="0058577D" w:rsidRDefault="0058577D" w:rsidP="00CC7A22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Q. Is prior authorization required from </w:t>
      </w:r>
      <w:proofErr w:type="spellStart"/>
      <w:proofErr w:type="gramStart"/>
      <w:r>
        <w:rPr>
          <w:rFonts w:ascii="Arial" w:hAnsi="Arial" w:cs="Arial"/>
        </w:rPr>
        <w:t>KePRO</w:t>
      </w:r>
      <w:proofErr w:type="spellEnd"/>
      <w:r>
        <w:rPr>
          <w:rFonts w:ascii="Arial" w:hAnsi="Arial" w:cs="Arial"/>
        </w:rPr>
        <w:t xml:space="preserve">  if</w:t>
      </w:r>
      <w:proofErr w:type="gramEnd"/>
      <w:r>
        <w:rPr>
          <w:rFonts w:ascii="Arial" w:hAnsi="Arial" w:cs="Arial"/>
        </w:rPr>
        <w:t xml:space="preserve"> a patient has commercial insurance/Medicare primary?</w:t>
      </w:r>
    </w:p>
    <w:p w:rsidR="0058577D" w:rsidRDefault="0058577D" w:rsidP="00CC7A22">
      <w:pPr>
        <w:ind w:left="360"/>
        <w:rPr>
          <w:rFonts w:ascii="Arial" w:hAnsi="Arial" w:cs="Arial"/>
          <w:b/>
        </w:rPr>
      </w:pPr>
      <w:r w:rsidRPr="0058577D">
        <w:rPr>
          <w:rFonts w:ascii="Arial" w:hAnsi="Arial" w:cs="Arial"/>
          <w:b/>
        </w:rPr>
        <w:t xml:space="preserve">A.  If a patient has primary commercial insurance/Medicare primary then claim needs to be submitted to commercial insurance/Medicare first and then once the claim has been denied, </w:t>
      </w:r>
      <w:r>
        <w:rPr>
          <w:rFonts w:ascii="Arial" w:hAnsi="Arial" w:cs="Arial"/>
          <w:b/>
        </w:rPr>
        <w:t xml:space="preserve"> </w:t>
      </w:r>
      <w:r w:rsidRPr="0058577D">
        <w:rPr>
          <w:rFonts w:ascii="Arial" w:hAnsi="Arial" w:cs="Arial"/>
          <w:b/>
        </w:rPr>
        <w:t xml:space="preserve"> </w:t>
      </w:r>
      <w:proofErr w:type="gramStart"/>
      <w:r w:rsidRPr="0058577D">
        <w:rPr>
          <w:rFonts w:ascii="Arial" w:hAnsi="Arial" w:cs="Arial"/>
          <w:b/>
        </w:rPr>
        <w:t>then</w:t>
      </w:r>
      <w:proofErr w:type="gramEnd"/>
      <w:r w:rsidRPr="0058577D">
        <w:rPr>
          <w:rFonts w:ascii="Arial" w:hAnsi="Arial" w:cs="Arial"/>
          <w:b/>
        </w:rPr>
        <w:t xml:space="preserve"> the request should be submitted to </w:t>
      </w:r>
      <w:proofErr w:type="spellStart"/>
      <w:r w:rsidRPr="0058577D">
        <w:rPr>
          <w:rFonts w:ascii="Arial" w:hAnsi="Arial" w:cs="Arial"/>
          <w:b/>
        </w:rPr>
        <w:t>Kepro</w:t>
      </w:r>
      <w:proofErr w:type="spellEnd"/>
      <w:r w:rsidRPr="0058577D">
        <w:rPr>
          <w:rFonts w:ascii="Arial" w:hAnsi="Arial" w:cs="Arial"/>
          <w:b/>
        </w:rPr>
        <w:t xml:space="preserve"> with the denial notice of non-payment. </w:t>
      </w:r>
      <w:proofErr w:type="gramStart"/>
      <w:r w:rsidRPr="0058577D">
        <w:rPr>
          <w:rFonts w:ascii="Arial" w:hAnsi="Arial" w:cs="Arial"/>
          <w:b/>
        </w:rPr>
        <w:t>However if the claim is denied for not being medically necessary.</w:t>
      </w:r>
      <w:proofErr w:type="gramEnd"/>
      <w:r w:rsidRPr="0058577D">
        <w:rPr>
          <w:rFonts w:ascii="Arial" w:hAnsi="Arial" w:cs="Arial"/>
          <w:b/>
        </w:rPr>
        <w:t xml:space="preserve"> </w:t>
      </w:r>
      <w:proofErr w:type="spellStart"/>
      <w:r w:rsidRPr="0058577D">
        <w:rPr>
          <w:rFonts w:ascii="Arial" w:hAnsi="Arial" w:cs="Arial"/>
          <w:b/>
        </w:rPr>
        <w:t>Kepro</w:t>
      </w:r>
      <w:proofErr w:type="spellEnd"/>
      <w:r w:rsidRPr="0058577D">
        <w:rPr>
          <w:rFonts w:ascii="Arial" w:hAnsi="Arial" w:cs="Arial"/>
          <w:b/>
        </w:rPr>
        <w:t xml:space="preserve"> will not review for medical necessity</w:t>
      </w:r>
    </w:p>
    <w:p w:rsidR="00CA33C2" w:rsidRDefault="00CA33C2" w:rsidP="00CC7A22">
      <w:pPr>
        <w:ind w:left="360"/>
        <w:rPr>
          <w:rFonts w:ascii="Arial" w:hAnsi="Arial" w:cs="Arial"/>
          <w:b/>
        </w:rPr>
      </w:pPr>
    </w:p>
    <w:p w:rsidR="00CA33C2" w:rsidRDefault="00CA33C2" w:rsidP="00CC7A22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Q. Who is allowed to complete and sign the MH Form?</w:t>
      </w:r>
    </w:p>
    <w:p w:rsidR="00CA33C2" w:rsidRDefault="00CA33C2" w:rsidP="00CC7A22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The treating person at the FQHC can complete the MH Form. The MH Form must be signed by the Physician, APRN, or </w:t>
      </w:r>
      <w:proofErr w:type="gramStart"/>
      <w:r>
        <w:rPr>
          <w:rFonts w:ascii="Arial" w:hAnsi="Arial" w:cs="Arial"/>
          <w:b/>
        </w:rPr>
        <w:t>non  Physician</w:t>
      </w:r>
      <w:proofErr w:type="gramEnd"/>
      <w:r>
        <w:rPr>
          <w:rFonts w:ascii="Arial" w:hAnsi="Arial" w:cs="Arial"/>
          <w:b/>
        </w:rPr>
        <w:t xml:space="preserve"> Practitioner</w:t>
      </w:r>
    </w:p>
    <w:p w:rsidR="00CA33C2" w:rsidRDefault="00CA33C2" w:rsidP="00CC7A22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Q.  When is prior authorization required for children psychotherapy encounters?</w:t>
      </w:r>
    </w:p>
    <w:p w:rsidR="00CA33C2" w:rsidRDefault="00CA33C2" w:rsidP="00CC7A22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A. Prior Authorization is required by KEPRO once the member has utilized 12 encounters</w:t>
      </w:r>
    </w:p>
    <w:p w:rsidR="00CA33C2" w:rsidRDefault="00CA33C2" w:rsidP="00CC7A22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Q. What is considered required documentation for 96101 and H0002?</w:t>
      </w:r>
    </w:p>
    <w:p w:rsidR="00CA33C2" w:rsidRDefault="00CA33C2" w:rsidP="00CC7A22">
      <w:pPr>
        <w:ind w:left="360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A.  MH Form with coversheet.</w:t>
      </w:r>
      <w:proofErr w:type="gramEnd"/>
      <w:r>
        <w:rPr>
          <w:rFonts w:ascii="Arial" w:hAnsi="Arial" w:cs="Arial"/>
          <w:b/>
        </w:rPr>
        <w:t xml:space="preserve">  Clinical documentation is not required.  </w:t>
      </w:r>
    </w:p>
    <w:p w:rsidR="00CA33C2" w:rsidRDefault="00CA33C2" w:rsidP="00CC7A22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Q. What is considered a valid Screening tool?</w:t>
      </w:r>
    </w:p>
    <w:p w:rsidR="00CA33C2" w:rsidRPr="00CA33C2" w:rsidRDefault="00CA33C2" w:rsidP="00CC7A22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A. Screening tool  cannot exceed 60 days</w:t>
      </w:r>
    </w:p>
    <w:p w:rsidR="00CA33C2" w:rsidRDefault="00CA33C2" w:rsidP="00CC7A22">
      <w:pPr>
        <w:ind w:left="360"/>
        <w:rPr>
          <w:rFonts w:ascii="Arial" w:hAnsi="Arial" w:cs="Arial"/>
        </w:rPr>
      </w:pPr>
    </w:p>
    <w:p w:rsidR="00CA33C2" w:rsidRPr="00CA33C2" w:rsidRDefault="00CA33C2" w:rsidP="00CC7A22">
      <w:pPr>
        <w:ind w:left="360"/>
        <w:rPr>
          <w:rFonts w:ascii="Arial" w:hAnsi="Arial" w:cs="Arial"/>
        </w:rPr>
      </w:pPr>
    </w:p>
    <w:sectPr w:rsidR="00CA33C2" w:rsidRPr="00CA33C2" w:rsidSect="00CC7A22">
      <w:pgSz w:w="12240" w:h="15840"/>
      <w:pgMar w:top="990" w:right="1440" w:bottom="72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F43AF"/>
    <w:multiLevelType w:val="hybridMultilevel"/>
    <w:tmpl w:val="1884D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076F8F"/>
    <w:multiLevelType w:val="hybridMultilevel"/>
    <w:tmpl w:val="B62C2B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184F"/>
    <w:rsid w:val="0007301F"/>
    <w:rsid w:val="00080F82"/>
    <w:rsid w:val="0016184F"/>
    <w:rsid w:val="0021130D"/>
    <w:rsid w:val="002C7045"/>
    <w:rsid w:val="00393B6E"/>
    <w:rsid w:val="003A70B1"/>
    <w:rsid w:val="003F305B"/>
    <w:rsid w:val="004A0E88"/>
    <w:rsid w:val="0058577D"/>
    <w:rsid w:val="005A08DE"/>
    <w:rsid w:val="00647669"/>
    <w:rsid w:val="006800C6"/>
    <w:rsid w:val="00691B89"/>
    <w:rsid w:val="0069753B"/>
    <w:rsid w:val="006F5A2B"/>
    <w:rsid w:val="008D241C"/>
    <w:rsid w:val="00926778"/>
    <w:rsid w:val="009275F9"/>
    <w:rsid w:val="009E3104"/>
    <w:rsid w:val="00A7106D"/>
    <w:rsid w:val="00B5398A"/>
    <w:rsid w:val="00B6505B"/>
    <w:rsid w:val="00B67BDB"/>
    <w:rsid w:val="00BC0BB7"/>
    <w:rsid w:val="00C502F9"/>
    <w:rsid w:val="00CA2F19"/>
    <w:rsid w:val="00CA33C2"/>
    <w:rsid w:val="00CB7B7B"/>
    <w:rsid w:val="00CC5876"/>
    <w:rsid w:val="00CC7A22"/>
    <w:rsid w:val="00CE7A89"/>
    <w:rsid w:val="00D04785"/>
    <w:rsid w:val="00D32D0B"/>
    <w:rsid w:val="00DC10EB"/>
    <w:rsid w:val="00DC2154"/>
    <w:rsid w:val="00F059F9"/>
    <w:rsid w:val="00F47598"/>
    <w:rsid w:val="00F669A2"/>
    <w:rsid w:val="00F76508"/>
    <w:rsid w:val="00FD4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A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42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42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dhhs.kepr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826</Words>
  <Characters>4712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Dorothy Cato</dc:creator>
  <cp:lastModifiedBy>tbrooks</cp:lastModifiedBy>
  <cp:revision>2</cp:revision>
  <dcterms:created xsi:type="dcterms:W3CDTF">2013-09-23T14:55:00Z</dcterms:created>
  <dcterms:modified xsi:type="dcterms:W3CDTF">2013-09-23T14:55:00Z</dcterms:modified>
</cp:coreProperties>
</file>